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01FFA" w14:textId="77777777" w:rsidR="00291960" w:rsidRPr="0013282A" w:rsidRDefault="00291960" w:rsidP="0013282A">
      <w:pPr>
        <w:pStyle w:val="Corpotesto"/>
        <w:spacing w:before="240" w:line="288" w:lineRule="auto"/>
        <w:jc w:val="left"/>
      </w:pPr>
    </w:p>
    <w:p w14:paraId="58B78D5D" w14:textId="77777777" w:rsidR="00291960" w:rsidRPr="0013282A" w:rsidRDefault="00291960" w:rsidP="0013282A">
      <w:pPr>
        <w:pStyle w:val="Corpotesto"/>
        <w:spacing w:before="240" w:line="288" w:lineRule="auto"/>
        <w:jc w:val="center"/>
      </w:pPr>
    </w:p>
    <w:p w14:paraId="6A0D87E2" w14:textId="77777777" w:rsidR="001E2326" w:rsidRPr="0013282A" w:rsidRDefault="001E2326" w:rsidP="001E2326">
      <w:pPr>
        <w:spacing w:before="240" w:line="288" w:lineRule="auto"/>
        <w:ind w:left="142" w:right="145"/>
        <w:jc w:val="center"/>
        <w:rPr>
          <w:b/>
        </w:rPr>
      </w:pPr>
      <w:bookmarkStart w:id="0" w:name="_Hlk207791522"/>
      <w:r>
        <w:rPr>
          <w:b/>
        </w:rPr>
        <w:t>SCHEMA DI A</w:t>
      </w:r>
      <w:r w:rsidRPr="0013282A">
        <w:rPr>
          <w:b/>
        </w:rPr>
        <w:t>CCORDO</w:t>
      </w:r>
      <w:r w:rsidRPr="0013282A">
        <w:rPr>
          <w:b/>
          <w:spacing w:val="-2"/>
        </w:rPr>
        <w:t xml:space="preserve"> </w:t>
      </w:r>
      <w:r w:rsidRPr="0013282A">
        <w:rPr>
          <w:b/>
        </w:rPr>
        <w:t>EX</w:t>
      </w:r>
      <w:r w:rsidRPr="0013282A">
        <w:rPr>
          <w:b/>
          <w:spacing w:val="-2"/>
        </w:rPr>
        <w:t xml:space="preserve"> </w:t>
      </w:r>
      <w:r w:rsidRPr="0013282A">
        <w:rPr>
          <w:b/>
        </w:rPr>
        <w:t>ART.</w:t>
      </w:r>
      <w:r w:rsidRPr="0013282A">
        <w:rPr>
          <w:b/>
          <w:spacing w:val="-3"/>
        </w:rPr>
        <w:t xml:space="preserve"> </w:t>
      </w:r>
      <w:r w:rsidRPr="0013282A">
        <w:rPr>
          <w:b/>
        </w:rPr>
        <w:t>15</w:t>
      </w:r>
      <w:r w:rsidRPr="0013282A">
        <w:rPr>
          <w:b/>
          <w:spacing w:val="-2"/>
        </w:rPr>
        <w:t xml:space="preserve"> </w:t>
      </w:r>
      <w:r w:rsidRPr="0013282A">
        <w:rPr>
          <w:b/>
        </w:rPr>
        <w:t>DELLA</w:t>
      </w:r>
      <w:r w:rsidRPr="0013282A">
        <w:rPr>
          <w:b/>
          <w:spacing w:val="-2"/>
        </w:rPr>
        <w:t xml:space="preserve"> </w:t>
      </w:r>
      <w:r w:rsidRPr="0013282A">
        <w:rPr>
          <w:b/>
        </w:rPr>
        <w:t>LEGGE</w:t>
      </w:r>
      <w:r w:rsidRPr="0013282A">
        <w:rPr>
          <w:b/>
          <w:spacing w:val="-4"/>
        </w:rPr>
        <w:t xml:space="preserve"> </w:t>
      </w:r>
      <w:r w:rsidRPr="0013282A">
        <w:rPr>
          <w:b/>
        </w:rPr>
        <w:t>241/1990</w:t>
      </w:r>
      <w:r w:rsidRPr="0013282A">
        <w:rPr>
          <w:b/>
          <w:spacing w:val="-2"/>
        </w:rPr>
        <w:t xml:space="preserve"> </w:t>
      </w:r>
      <w:r w:rsidRPr="0013282A">
        <w:rPr>
          <w:b/>
        </w:rPr>
        <w:t>e</w:t>
      </w:r>
      <w:r w:rsidRPr="0013282A">
        <w:rPr>
          <w:b/>
          <w:spacing w:val="-4"/>
        </w:rPr>
        <w:t xml:space="preserve"> </w:t>
      </w:r>
      <w:r w:rsidRPr="0013282A">
        <w:rPr>
          <w:b/>
          <w:spacing w:val="-2"/>
        </w:rPr>
        <w:t>s.m.i.</w:t>
      </w:r>
    </w:p>
    <w:p w14:paraId="07BEEC3E" w14:textId="77777777" w:rsidR="001E2326" w:rsidRDefault="001E2326" w:rsidP="001E2326">
      <w:pPr>
        <w:spacing w:before="240" w:line="288" w:lineRule="auto"/>
        <w:ind w:left="142" w:right="145"/>
        <w:jc w:val="center"/>
        <w:rPr>
          <w:b/>
        </w:rPr>
      </w:pPr>
      <w:r w:rsidRPr="0013282A">
        <w:rPr>
          <w:b/>
        </w:rPr>
        <w:t xml:space="preserve">RELATIVO ALLA COLLABORAZIONE </w:t>
      </w:r>
    </w:p>
    <w:p w14:paraId="536E3D56" w14:textId="77777777" w:rsidR="001E2326" w:rsidRDefault="001E2326" w:rsidP="001E2326">
      <w:pPr>
        <w:spacing w:before="240" w:line="288" w:lineRule="auto"/>
        <w:ind w:left="142" w:right="145"/>
        <w:jc w:val="center"/>
        <w:rPr>
          <w:b/>
        </w:rPr>
      </w:pPr>
    </w:p>
    <w:p w14:paraId="2422DF1E" w14:textId="4279BDAC" w:rsidR="001E2326" w:rsidRPr="0013282A" w:rsidRDefault="001E2326" w:rsidP="001E2326">
      <w:pPr>
        <w:spacing w:before="240" w:line="288" w:lineRule="auto"/>
        <w:ind w:left="142" w:right="145"/>
        <w:jc w:val="center"/>
        <w:rPr>
          <w:b/>
        </w:rPr>
      </w:pPr>
      <w:r w:rsidRPr="0013282A">
        <w:rPr>
          <w:b/>
        </w:rPr>
        <w:t>TRA</w:t>
      </w:r>
    </w:p>
    <w:bookmarkEnd w:id="0"/>
    <w:p w14:paraId="7F381A48" w14:textId="0ED46F33" w:rsidR="000B7A30" w:rsidRDefault="000B7A30" w:rsidP="00183122">
      <w:pPr>
        <w:spacing w:before="240" w:line="288" w:lineRule="auto"/>
        <w:ind w:left="140" w:right="140"/>
        <w:jc w:val="both"/>
        <w:rPr>
          <w:bCs/>
        </w:rPr>
      </w:pPr>
      <w:r w:rsidRPr="000B7A30">
        <w:rPr>
          <w:b/>
        </w:rPr>
        <w:t xml:space="preserve">Università degli Studi “G. d’Annunzio” di Chieti-Pescara </w:t>
      </w:r>
      <w:r>
        <w:rPr>
          <w:b/>
        </w:rPr>
        <w:t>-</w:t>
      </w:r>
      <w:r w:rsidRPr="000B7A30">
        <w:rPr>
          <w:b/>
        </w:rPr>
        <w:t xml:space="preserve"> Dipartimento di Scienze</w:t>
      </w:r>
      <w:r w:rsidRPr="000B7A30">
        <w:rPr>
          <w:bCs/>
        </w:rPr>
        <w:t>, di seguito denominato “Università” o “Ateneo”) con sede in Chieti, alla via dei Vestini , n. 30 (P. IVA 01335970693, C.F. 93002750698)</w:t>
      </w:r>
      <w:r>
        <w:rPr>
          <w:bCs/>
        </w:rPr>
        <w:t>, nella</w:t>
      </w:r>
      <w:r w:rsidRPr="000B7A30">
        <w:rPr>
          <w:bCs/>
        </w:rPr>
        <w:t xml:space="preserve"> persona del Direttore pro-tempore prof. Marcello Buccolini</w:t>
      </w:r>
      <w:r>
        <w:rPr>
          <w:bCs/>
        </w:rPr>
        <w:t>,</w:t>
      </w:r>
      <w:r w:rsidRPr="000B7A30">
        <w:rPr>
          <w:bCs/>
        </w:rPr>
        <w:t xml:space="preserve"> nato a Muccia (MC) il 04/02/1957</w:t>
      </w:r>
      <w:r>
        <w:rPr>
          <w:bCs/>
        </w:rPr>
        <w:t>,</w:t>
      </w:r>
      <w:r w:rsidRPr="000B7A30">
        <w:rPr>
          <w:bCs/>
        </w:rPr>
        <w:t xml:space="preserve"> in qualità di legale rappresentante della struttura, domiciliato per la carica presso la sede del Dipartimento di Scienze in Chieti, autorizzato alla stipula del presente </w:t>
      </w:r>
      <w:r w:rsidR="00B07193">
        <w:rPr>
          <w:bCs/>
        </w:rPr>
        <w:t>accordo</w:t>
      </w:r>
      <w:r w:rsidRPr="000B7A30">
        <w:rPr>
          <w:bCs/>
        </w:rPr>
        <w:t xml:space="preserve"> ai sensi dell’art. 10 comma 1 del Regolamento di Ateneo che disciplina le attività per conto terzi, emanato con D.R. n. 244 del 24</w:t>
      </w:r>
      <w:r>
        <w:rPr>
          <w:bCs/>
        </w:rPr>
        <w:t>/04/</w:t>
      </w:r>
      <w:r w:rsidRPr="000B7A30">
        <w:rPr>
          <w:bCs/>
        </w:rPr>
        <w:t>2013 e successive modifiche fino a D.R. Rep. n.1310 prot. n.</w:t>
      </w:r>
      <w:r w:rsidR="001E2326">
        <w:rPr>
          <w:bCs/>
        </w:rPr>
        <w:t xml:space="preserve"> </w:t>
      </w:r>
      <w:r w:rsidRPr="000B7A30">
        <w:rPr>
          <w:bCs/>
        </w:rPr>
        <w:t>47434 del 17</w:t>
      </w:r>
      <w:r>
        <w:rPr>
          <w:bCs/>
        </w:rPr>
        <w:t>/06/</w:t>
      </w:r>
      <w:r w:rsidRPr="000B7A30">
        <w:rPr>
          <w:bCs/>
        </w:rPr>
        <w:t>2024</w:t>
      </w:r>
    </w:p>
    <w:p w14:paraId="640240E6" w14:textId="77777777" w:rsidR="000B7A30" w:rsidRPr="000B7A30" w:rsidRDefault="000B7A30" w:rsidP="000B7A30">
      <w:pPr>
        <w:spacing w:before="240" w:line="288" w:lineRule="auto"/>
        <w:ind w:left="140" w:right="140"/>
        <w:jc w:val="center"/>
        <w:rPr>
          <w:b/>
        </w:rPr>
      </w:pPr>
      <w:r>
        <w:rPr>
          <w:b/>
        </w:rPr>
        <w:t>E</w:t>
      </w:r>
    </w:p>
    <w:p w14:paraId="73761267" w14:textId="77777777" w:rsidR="001E2326" w:rsidRPr="0013282A" w:rsidRDefault="001E2326" w:rsidP="001E2326">
      <w:pPr>
        <w:spacing w:before="240" w:line="288" w:lineRule="auto"/>
        <w:ind w:left="140" w:right="140"/>
        <w:jc w:val="both"/>
      </w:pPr>
      <w:r>
        <w:rPr>
          <w:b/>
        </w:rPr>
        <w:t>ERSI</w:t>
      </w:r>
      <w:r w:rsidRPr="0013282A">
        <w:rPr>
          <w:b/>
          <w:spacing w:val="-6"/>
        </w:rPr>
        <w:t xml:space="preserve"> </w:t>
      </w:r>
      <w:r w:rsidRPr="0013282A">
        <w:rPr>
          <w:b/>
        </w:rPr>
        <w:t>-</w:t>
      </w:r>
      <w:r w:rsidRPr="0013282A">
        <w:rPr>
          <w:b/>
          <w:spacing w:val="-4"/>
        </w:rPr>
        <w:t xml:space="preserve"> </w:t>
      </w:r>
      <w:r w:rsidRPr="0013282A">
        <w:rPr>
          <w:b/>
        </w:rPr>
        <w:t>Ente</w:t>
      </w:r>
      <w:r w:rsidRPr="0013282A">
        <w:rPr>
          <w:b/>
          <w:spacing w:val="-6"/>
        </w:rPr>
        <w:t xml:space="preserve"> </w:t>
      </w:r>
      <w:r w:rsidRPr="0013282A">
        <w:rPr>
          <w:b/>
        </w:rPr>
        <w:t>Regionale</w:t>
      </w:r>
      <w:r w:rsidRPr="0013282A">
        <w:rPr>
          <w:b/>
          <w:spacing w:val="-7"/>
        </w:rPr>
        <w:t xml:space="preserve"> </w:t>
      </w:r>
      <w:r w:rsidRPr="0013282A">
        <w:rPr>
          <w:b/>
        </w:rPr>
        <w:t>Servizio</w:t>
      </w:r>
      <w:r w:rsidRPr="0013282A">
        <w:rPr>
          <w:b/>
          <w:spacing w:val="-6"/>
        </w:rPr>
        <w:t xml:space="preserve"> </w:t>
      </w:r>
      <w:r w:rsidRPr="0013282A">
        <w:rPr>
          <w:b/>
        </w:rPr>
        <w:t>Idrico</w:t>
      </w:r>
      <w:r w:rsidRPr="0013282A">
        <w:rPr>
          <w:b/>
          <w:spacing w:val="-8"/>
        </w:rPr>
        <w:t xml:space="preserve"> </w:t>
      </w:r>
      <w:r w:rsidRPr="0013282A">
        <w:rPr>
          <w:b/>
        </w:rPr>
        <w:t>Integrato</w:t>
      </w:r>
      <w:r w:rsidRPr="0013282A">
        <w:rPr>
          <w:b/>
          <w:spacing w:val="-5"/>
        </w:rPr>
        <w:t xml:space="preserve"> </w:t>
      </w:r>
      <w:r w:rsidRPr="00BC4DA9">
        <w:rPr>
          <w:b/>
          <w:bCs/>
        </w:rPr>
        <w:t>-</w:t>
      </w:r>
      <w:r w:rsidRPr="00BC4DA9">
        <w:rPr>
          <w:b/>
          <w:bCs/>
          <w:spacing w:val="-9"/>
        </w:rPr>
        <w:t xml:space="preserve"> </w:t>
      </w:r>
      <w:r w:rsidRPr="0013282A">
        <w:t>C.F.</w:t>
      </w:r>
      <w:r w:rsidRPr="0013282A">
        <w:rPr>
          <w:spacing w:val="-6"/>
        </w:rPr>
        <w:t xml:space="preserve"> </w:t>
      </w:r>
      <w:r w:rsidRPr="0013282A">
        <w:t>93093990666,</w:t>
      </w:r>
      <w:r w:rsidRPr="0013282A">
        <w:rPr>
          <w:spacing w:val="-6"/>
        </w:rPr>
        <w:t xml:space="preserve"> </w:t>
      </w:r>
      <w:r w:rsidRPr="0013282A">
        <w:t>con</w:t>
      </w:r>
      <w:r w:rsidRPr="0013282A">
        <w:rPr>
          <w:spacing w:val="-8"/>
        </w:rPr>
        <w:t xml:space="preserve"> </w:t>
      </w:r>
      <w:r w:rsidRPr="0013282A">
        <w:t>Sede</w:t>
      </w:r>
      <w:r w:rsidRPr="0013282A">
        <w:rPr>
          <w:spacing w:val="-4"/>
        </w:rPr>
        <w:t xml:space="preserve"> </w:t>
      </w:r>
      <w:r w:rsidRPr="0013282A">
        <w:t>Legale</w:t>
      </w:r>
      <w:r w:rsidRPr="0013282A">
        <w:rPr>
          <w:spacing w:val="-4"/>
        </w:rPr>
        <w:t xml:space="preserve"> </w:t>
      </w:r>
      <w:r w:rsidRPr="0013282A">
        <w:t>in</w:t>
      </w:r>
      <w:r w:rsidRPr="0013282A">
        <w:rPr>
          <w:spacing w:val="-6"/>
        </w:rPr>
        <w:t xml:space="preserve"> </w:t>
      </w:r>
      <w:r w:rsidRPr="0013282A">
        <w:t>L’Aquila</w:t>
      </w:r>
      <w:r w:rsidRPr="0013282A">
        <w:rPr>
          <w:spacing w:val="-6"/>
        </w:rPr>
        <w:t xml:space="preserve"> </w:t>
      </w:r>
      <w:r w:rsidRPr="0013282A">
        <w:t>-</w:t>
      </w:r>
      <w:r w:rsidRPr="0013282A">
        <w:rPr>
          <w:spacing w:val="-8"/>
        </w:rPr>
        <w:t xml:space="preserve"> </w:t>
      </w:r>
      <w:r w:rsidRPr="0013282A">
        <w:t>Via Michele Iacobucci, 4</w:t>
      </w:r>
      <w:r>
        <w:t xml:space="preserve">, </w:t>
      </w:r>
      <w:r w:rsidRPr="0013282A">
        <w:t>ai sensi della L.R. 9/2011 e s.m.i., nella persona del Rappresentante Legale</w:t>
      </w:r>
      <w:r>
        <w:t>, Avv. Luigi Di Loreto, in virtù del Decreto del C.R.A. n</w:t>
      </w:r>
      <w:r w:rsidRPr="00FF1735">
        <w:t>. 50/2024</w:t>
      </w:r>
    </w:p>
    <w:p w14:paraId="5A0EA663" w14:textId="39BAAC75" w:rsidR="000B7A30" w:rsidRPr="000B7A30" w:rsidRDefault="0013282A" w:rsidP="000B7A30">
      <w:pPr>
        <w:spacing w:before="240" w:line="288" w:lineRule="auto"/>
        <w:ind w:right="140"/>
        <w:jc w:val="both"/>
        <w:rPr>
          <w:b/>
        </w:rPr>
      </w:pPr>
      <w:r>
        <w:rPr>
          <w:bCs/>
        </w:rPr>
        <w:br w:type="page"/>
      </w:r>
      <w:r w:rsidR="000B7A30" w:rsidRPr="000B7A30">
        <w:rPr>
          <w:b/>
        </w:rPr>
        <w:lastRenderedPageBreak/>
        <w:t>PREMESSO CHE:</w:t>
      </w:r>
    </w:p>
    <w:p w14:paraId="7F121002" w14:textId="5EB4ED5F" w:rsidR="000B7A30" w:rsidRPr="000B7A30" w:rsidRDefault="000B7A30" w:rsidP="000B7A30">
      <w:pPr>
        <w:pStyle w:val="Paragrafoelenco"/>
        <w:numPr>
          <w:ilvl w:val="0"/>
          <w:numId w:val="26"/>
        </w:numPr>
        <w:spacing w:before="240" w:line="288" w:lineRule="auto"/>
        <w:rPr>
          <w:bCs/>
        </w:rPr>
      </w:pPr>
      <w:r w:rsidRPr="000B7A30">
        <w:rPr>
          <w:bCs/>
        </w:rPr>
        <w:t>il D. Lgs n. 13 aprile 2006 n. 152 “Norme in materia ambientale” e sue successive modifiche ed integrazioni, alla parte Terza, Sezione II, definisce la disciplina generale per la tutela delle acque superficiali e sotterranee, ed in particolare, all’art. 94, disciplina le aree di salvaguardia delle acque superficiali e sotterranee destinate al consumo umano, stabilendo tra le altre cose che: “</w:t>
      </w:r>
      <w:r w:rsidRPr="000B7A30">
        <w:rPr>
          <w:bCs/>
          <w:i/>
          <w:iCs/>
        </w:rPr>
        <w:t>Su proposta degli enti di governo dell'ambito, le regioni, per mantenere e migliorare le caratteristiche qualitative delle acque superficiali e sotterranee destinate al consumo umano, erogate a terzi mediante impianto di acquedotto che riveste carattere di pubblico interesse, nonché per la tutela dello stato delle risorse, individuano le aree di salvaguardia distinte in zone di tutela assoluta e zone di rispetto, nonché, all'interno dei bacini imbriferi e delle aree di ricarica della falda, le zone di protezione</w:t>
      </w:r>
      <w:r w:rsidRPr="000B7A30">
        <w:rPr>
          <w:bCs/>
        </w:rPr>
        <w:t>”;</w:t>
      </w:r>
    </w:p>
    <w:p w14:paraId="72FD1A14" w14:textId="1E2A39F2" w:rsidR="000B7A30" w:rsidRPr="000B7A30" w:rsidRDefault="000B7A30" w:rsidP="000B7A30">
      <w:pPr>
        <w:pStyle w:val="Paragrafoelenco"/>
        <w:numPr>
          <w:ilvl w:val="0"/>
          <w:numId w:val="26"/>
        </w:numPr>
        <w:spacing w:before="240" w:line="288" w:lineRule="auto"/>
        <w:rPr>
          <w:bCs/>
        </w:rPr>
      </w:pPr>
      <w:r w:rsidRPr="000B7A30">
        <w:rPr>
          <w:bCs/>
        </w:rPr>
        <w:t xml:space="preserve">l’Ente d’Ambito Pescarese, oggi ERSI, con contratto Rep. 39 del 02/01/2015 a favore dell’O.E. RTI Beta Studio </w:t>
      </w:r>
      <w:r>
        <w:rPr>
          <w:bCs/>
        </w:rPr>
        <w:t>S.r.l. -</w:t>
      </w:r>
      <w:r w:rsidRPr="000B7A30">
        <w:rPr>
          <w:bCs/>
        </w:rPr>
        <w:t xml:space="preserve"> 3TI Progetti Italia, nell’ambito delle proprie attività istituzionali, ha proceduto alla redazione dello studio finalizzato alla individuazione delle aree di salvaguardia delle captazioni di acque sotterranee e delle derivazioni di acque superficiali destinate al consumo umano nel territorio Abruzzese, con scala di analisi estesa all’intero territorio regionale, prevedendo già in quella sede la possibilità di  sviluppare successivi approcci, tramite approfondimenti idrogeologici a scala di sito o di singolo acquifero;</w:t>
      </w:r>
    </w:p>
    <w:p w14:paraId="72DE6D1F" w14:textId="2700E0B2" w:rsidR="000B7A30" w:rsidRPr="000B7A30" w:rsidRDefault="000B7A30" w:rsidP="000B7A30">
      <w:pPr>
        <w:pStyle w:val="Paragrafoelenco"/>
        <w:numPr>
          <w:ilvl w:val="0"/>
          <w:numId w:val="26"/>
        </w:numPr>
        <w:spacing w:before="240" w:line="288" w:lineRule="auto"/>
        <w:rPr>
          <w:bCs/>
        </w:rPr>
      </w:pPr>
      <w:r w:rsidRPr="000B7A30">
        <w:rPr>
          <w:bCs/>
        </w:rPr>
        <w:t>il D. Lgs n. 18/2023 ha introdotto, in materia di qualità delle acque destinate al consumo umano, innovazioni importanti, in linea con la normativa comunitaria, sul tema della salvaguardia di tali risorse passando ad un approccio volto alla conoscenza, valutazione e gestione del rischio nelle aree di alimentazione delle acque destinate al consumo umano piuttosto che ad una protezione fondata solo sull’individuazione di un’area di tutela e dei vincoli da prescrivere in detta area;</w:t>
      </w:r>
    </w:p>
    <w:p w14:paraId="5A0D21D7" w14:textId="4DD331A3" w:rsidR="000B7A30" w:rsidRPr="000B7A30" w:rsidRDefault="000B7A30" w:rsidP="000B7A30">
      <w:pPr>
        <w:pStyle w:val="Paragrafoelenco"/>
        <w:numPr>
          <w:ilvl w:val="0"/>
          <w:numId w:val="26"/>
        </w:numPr>
        <w:spacing w:before="240" w:line="288" w:lineRule="auto"/>
        <w:rPr>
          <w:bCs/>
        </w:rPr>
      </w:pPr>
      <w:r w:rsidRPr="000B7A30">
        <w:rPr>
          <w:bCs/>
        </w:rPr>
        <w:t>l’ERSI e la Regione Abruzzo, a fronte di diversi tavoli tecnici sull’argomento, tenuto conto sia delle limitazioni dovute alla scala di analisi dello studio suddetto che delle modifiche normative introdotte dal citato D.</w:t>
      </w:r>
      <w:r>
        <w:rPr>
          <w:bCs/>
        </w:rPr>
        <w:t xml:space="preserve"> </w:t>
      </w:r>
      <w:r w:rsidRPr="000B7A30">
        <w:rPr>
          <w:bCs/>
        </w:rPr>
        <w:t>Lgs</w:t>
      </w:r>
      <w:r>
        <w:rPr>
          <w:bCs/>
        </w:rPr>
        <w:t>. n.</w:t>
      </w:r>
      <w:r w:rsidRPr="000B7A30">
        <w:rPr>
          <w:bCs/>
        </w:rPr>
        <w:t xml:space="preserve"> 18/2023, hanno concordemente stabilito di procedere ad un ulteriore suo sviluppo, tramite approfondimenti idrogeologici puntuali della varie captazioni; lo scopo è quello di effettuare analisi e valutazioni a scala di sito o di singolo acquifero, con scala di analisi non superiore a 1:10.000 per la definizione delle AdS, sia per la risoluzione di problemi sito-specifici che per l’applicazione della valutazione e gestione del rischio per le aree di alimentazione e per i punti di prelievo di acque da destinare al consumo umano;</w:t>
      </w:r>
    </w:p>
    <w:p w14:paraId="44D81E61" w14:textId="02AA9ED9" w:rsidR="000B7A30" w:rsidRPr="000B7A30" w:rsidRDefault="000B7A30" w:rsidP="000B7A30">
      <w:pPr>
        <w:pStyle w:val="Paragrafoelenco"/>
        <w:numPr>
          <w:ilvl w:val="0"/>
          <w:numId w:val="26"/>
        </w:numPr>
        <w:spacing w:before="240" w:line="288" w:lineRule="auto"/>
        <w:rPr>
          <w:bCs/>
        </w:rPr>
      </w:pPr>
      <w:r w:rsidRPr="000B7A30">
        <w:rPr>
          <w:bCs/>
        </w:rPr>
        <w:t xml:space="preserve">l’ERSI e la Regione Abruzzo hanno pertanto stabilito di procedere alla revisione della delimitazione delle aree di salvaguardia partendo, progressivamente, dalle captazioni più rilevanti, elencate in apposita tabella che si allega al </w:t>
      </w:r>
      <w:r w:rsidRPr="00B07193">
        <w:rPr>
          <w:bCs/>
        </w:rPr>
        <w:t xml:space="preserve">presente </w:t>
      </w:r>
      <w:r w:rsidR="00B07193" w:rsidRPr="00B07193">
        <w:rPr>
          <w:bCs/>
        </w:rPr>
        <w:t>accordo</w:t>
      </w:r>
      <w:r w:rsidRPr="00B07193">
        <w:rPr>
          <w:bCs/>
        </w:rPr>
        <w:t>;</w:t>
      </w:r>
    </w:p>
    <w:p w14:paraId="321250F2" w14:textId="48F466C9" w:rsidR="000B7A30" w:rsidRPr="000B7A30" w:rsidRDefault="000B7A30" w:rsidP="000B7A30">
      <w:pPr>
        <w:pStyle w:val="Paragrafoelenco"/>
        <w:numPr>
          <w:ilvl w:val="0"/>
          <w:numId w:val="26"/>
        </w:numPr>
        <w:spacing w:before="240" w:line="288" w:lineRule="auto"/>
        <w:rPr>
          <w:bCs/>
        </w:rPr>
      </w:pPr>
      <w:r w:rsidRPr="000B7A30">
        <w:rPr>
          <w:bCs/>
        </w:rPr>
        <w:t xml:space="preserve">per le finalità di cui sopra, ERSI Abruzzo, nell’ambito delle competenze proprie ed in linea con quanto sopra descritto, ha presentato una proposta operativa che prevede, sinteticamente, il riesame dello studio già redatto e gli approfondimenti da eseguire, descrivendo il dettaglio delle indagini, delle elaborazioni, delle analisi dei dati necessari, delle modalità di restituzione dei dati stessi e dei prodotti attesi, dei tempi e dei costi, il tutto al fine di addivenire ad una proposta di individuazione delle aree di salvaguardia delle </w:t>
      </w:r>
      <w:r w:rsidRPr="000B7A30">
        <w:rPr>
          <w:bCs/>
        </w:rPr>
        <w:lastRenderedPageBreak/>
        <w:t>acque destinate al consumo umano, ai sensi dell’art. 94 del decreto e in conformità con linee guida tecniche nazionali sul merito già citate;</w:t>
      </w:r>
    </w:p>
    <w:p w14:paraId="03B8285D" w14:textId="2DDEBC67" w:rsidR="000B7A30" w:rsidRPr="000B7A30" w:rsidRDefault="000B7A30" w:rsidP="000B7A30">
      <w:pPr>
        <w:pStyle w:val="Paragrafoelenco"/>
        <w:numPr>
          <w:ilvl w:val="0"/>
          <w:numId w:val="26"/>
        </w:numPr>
        <w:spacing w:before="240" w:line="288" w:lineRule="auto"/>
        <w:rPr>
          <w:bCs/>
        </w:rPr>
      </w:pPr>
      <w:r w:rsidRPr="000B7A30">
        <w:rPr>
          <w:bCs/>
        </w:rPr>
        <w:t>con DGR 731/2024 la R.A., preso atto della proposta di ERSI, ha approvato lo schema di accordo di programma fra Enti, successivamente sottoscritto in data 24</w:t>
      </w:r>
      <w:r>
        <w:rPr>
          <w:bCs/>
        </w:rPr>
        <w:t>/</w:t>
      </w:r>
      <w:r w:rsidRPr="000B7A30">
        <w:rPr>
          <w:bCs/>
        </w:rPr>
        <w:t>12</w:t>
      </w:r>
      <w:r>
        <w:rPr>
          <w:bCs/>
        </w:rPr>
        <w:t>/</w:t>
      </w:r>
      <w:r w:rsidRPr="000B7A30">
        <w:rPr>
          <w:bCs/>
        </w:rPr>
        <w:t>2024, nel quale è previsto che l’ERSI Abruzzo s</w:t>
      </w:r>
      <w:r>
        <w:rPr>
          <w:bCs/>
        </w:rPr>
        <w:t xml:space="preserve">i </w:t>
      </w:r>
      <w:r w:rsidRPr="000B7A30">
        <w:rPr>
          <w:bCs/>
        </w:rPr>
        <w:t>impegna a svolgere le attività previste nella proposta operativa di cui sopra, che si allega al presente</w:t>
      </w:r>
      <w:r w:rsidRPr="00B07193">
        <w:t xml:space="preserve"> </w:t>
      </w:r>
      <w:r w:rsidR="00B07193" w:rsidRPr="00B07193">
        <w:t>accordo</w:t>
      </w:r>
      <w:r w:rsidRPr="000B7A30">
        <w:rPr>
          <w:bCs/>
        </w:rPr>
        <w:t xml:space="preserve">; </w:t>
      </w:r>
    </w:p>
    <w:p w14:paraId="4AF12019" w14:textId="77777777" w:rsidR="000B7A30" w:rsidRPr="000B7A30" w:rsidRDefault="000B7A30" w:rsidP="000B7A30">
      <w:pPr>
        <w:spacing w:before="240" w:line="288" w:lineRule="auto"/>
        <w:rPr>
          <w:b/>
        </w:rPr>
      </w:pPr>
      <w:r w:rsidRPr="000B7A30">
        <w:rPr>
          <w:b/>
        </w:rPr>
        <w:t>TENUTO CONTO CHE:</w:t>
      </w:r>
    </w:p>
    <w:p w14:paraId="1F692E49" w14:textId="16188379" w:rsidR="000B7A30" w:rsidRPr="000B7A30" w:rsidRDefault="000B7A30" w:rsidP="000005CB">
      <w:pPr>
        <w:pStyle w:val="Paragrafoelenco"/>
        <w:numPr>
          <w:ilvl w:val="0"/>
          <w:numId w:val="26"/>
        </w:numPr>
        <w:spacing w:before="240" w:line="288" w:lineRule="auto"/>
        <w:rPr>
          <w:bCs/>
        </w:rPr>
      </w:pPr>
      <w:r w:rsidRPr="000B7A30">
        <w:rPr>
          <w:bCs/>
        </w:rPr>
        <w:t xml:space="preserve">l’Università di Chieti, unitamente </w:t>
      </w:r>
      <w:r w:rsidR="000005CB">
        <w:rPr>
          <w:bCs/>
        </w:rPr>
        <w:t xml:space="preserve">all’Agenzia </w:t>
      </w:r>
      <w:r w:rsidRPr="000B7A30">
        <w:rPr>
          <w:bCs/>
        </w:rPr>
        <w:t xml:space="preserve">di </w:t>
      </w:r>
      <w:r w:rsidR="000005CB" w:rsidRPr="000B7A30">
        <w:rPr>
          <w:bCs/>
        </w:rPr>
        <w:t xml:space="preserve">Protezione Civile </w:t>
      </w:r>
      <w:r w:rsidRPr="000B7A30">
        <w:rPr>
          <w:bCs/>
        </w:rPr>
        <w:t xml:space="preserve">Regionale, è già impegnata, per conto dell’AUBAC, in attività di ricerca ed elaborazione dati relativamente alle captazioni di acque sotterranee e delle derivazioni di acque superficiali destinate al consumo umano nel territorio Abruzzese e per tale motivo l’ERSI, nella realizzazione dello studio suddetto, intende avvalersi delle medesime professionalità, tramite convenzioni fra Enti, soprattutto per usufruire delle conoscenze già acquisite e per uniformare sistemi e metodi di lavoro; </w:t>
      </w:r>
    </w:p>
    <w:p w14:paraId="212159C6" w14:textId="1CF29E24" w:rsidR="000B7A30" w:rsidRPr="000B7A30" w:rsidRDefault="000B7A30" w:rsidP="000005CB">
      <w:pPr>
        <w:pStyle w:val="Paragrafoelenco"/>
        <w:numPr>
          <w:ilvl w:val="0"/>
          <w:numId w:val="26"/>
        </w:numPr>
        <w:spacing w:before="240" w:line="288" w:lineRule="auto"/>
        <w:rPr>
          <w:bCs/>
        </w:rPr>
      </w:pPr>
      <w:r w:rsidRPr="000B7A30">
        <w:rPr>
          <w:bCs/>
        </w:rPr>
        <w:t xml:space="preserve">esistono, presso l’Università, le competenze specifiche e le strutture adeguate allo svolgimento delle </w:t>
      </w:r>
      <w:r w:rsidR="001E2326">
        <w:rPr>
          <w:bCs/>
        </w:rPr>
        <w:t>ricerche</w:t>
      </w:r>
      <w:r w:rsidRPr="000B7A30">
        <w:rPr>
          <w:bCs/>
        </w:rPr>
        <w:t xml:space="preserve"> di cui necessita l’ERSI per il riesame dello studio sulle Aree di Salvaguardia;</w:t>
      </w:r>
    </w:p>
    <w:p w14:paraId="177DBDB3" w14:textId="4B088108" w:rsidR="000B7A30" w:rsidRPr="000B7A30" w:rsidRDefault="000B7A30" w:rsidP="000005CB">
      <w:pPr>
        <w:pStyle w:val="Paragrafoelenco"/>
        <w:numPr>
          <w:ilvl w:val="0"/>
          <w:numId w:val="26"/>
        </w:numPr>
        <w:spacing w:before="240" w:line="288" w:lineRule="auto"/>
        <w:rPr>
          <w:bCs/>
        </w:rPr>
      </w:pPr>
      <w:r w:rsidRPr="000B7A30">
        <w:rPr>
          <w:bCs/>
        </w:rPr>
        <w:t xml:space="preserve">l’Università di Chieti si è dichiarata disponibile ad eseguire le </w:t>
      </w:r>
      <w:r w:rsidR="001E2326">
        <w:rPr>
          <w:bCs/>
        </w:rPr>
        <w:t>ricerche</w:t>
      </w:r>
      <w:r w:rsidRPr="000B7A30">
        <w:rPr>
          <w:bCs/>
        </w:rPr>
        <w:t xml:space="preserve"> richieste e che l’attività oggetto del presente </w:t>
      </w:r>
      <w:r w:rsidR="00B07193">
        <w:rPr>
          <w:bCs/>
        </w:rPr>
        <w:t>accordo</w:t>
      </w:r>
      <w:r w:rsidRPr="000B7A30">
        <w:rPr>
          <w:bCs/>
        </w:rPr>
        <w:t xml:space="preserve"> non comporta alcun pregiudizio allo svolgimento delle normali attività didattiche e di ricerca dell’Ateneo;</w:t>
      </w:r>
    </w:p>
    <w:p w14:paraId="35D5D282" w14:textId="519C6A62" w:rsidR="000B7A30" w:rsidRPr="000B7A30" w:rsidRDefault="000B7A30" w:rsidP="000005CB">
      <w:pPr>
        <w:pStyle w:val="Paragrafoelenco"/>
        <w:numPr>
          <w:ilvl w:val="0"/>
          <w:numId w:val="26"/>
        </w:numPr>
        <w:spacing w:before="240" w:line="288" w:lineRule="auto"/>
        <w:rPr>
          <w:bCs/>
        </w:rPr>
      </w:pPr>
      <w:r w:rsidRPr="000B7A30">
        <w:rPr>
          <w:bCs/>
        </w:rPr>
        <w:t>che detta attività risulta compatibile, nei modi e nella misura, con le finalità istituzionali dell’Università e che non rientra fra quelle escluse dall’art. 7 del Regolamento di Ateneo sul conto terzi</w:t>
      </w:r>
    </w:p>
    <w:p w14:paraId="694E244E" w14:textId="77777777" w:rsidR="000005CB" w:rsidRDefault="000005CB" w:rsidP="000005CB">
      <w:pPr>
        <w:pStyle w:val="Titolo1"/>
        <w:spacing w:before="240" w:line="288" w:lineRule="auto"/>
        <w:jc w:val="both"/>
      </w:pPr>
      <w:r>
        <w:t>Fra le parti, come sopra costituite</w:t>
      </w:r>
    </w:p>
    <w:p w14:paraId="3DF81456" w14:textId="77777777" w:rsidR="000005CB" w:rsidRDefault="000005CB" w:rsidP="000005CB">
      <w:pPr>
        <w:pStyle w:val="Titolo1"/>
        <w:spacing w:before="240" w:line="288" w:lineRule="auto"/>
        <w:jc w:val="both"/>
      </w:pPr>
      <w:r>
        <w:t>SI CONVIENE E SI STIPULA QUANTO SEGUE:</w:t>
      </w:r>
    </w:p>
    <w:p w14:paraId="12DD8E7B" w14:textId="01C1C02F" w:rsidR="00291960" w:rsidRPr="0013282A" w:rsidRDefault="006B123B" w:rsidP="000005CB">
      <w:pPr>
        <w:pStyle w:val="Titolo1"/>
        <w:spacing w:before="240" w:line="288" w:lineRule="auto"/>
        <w:jc w:val="both"/>
        <w:rPr>
          <w:b w:val="0"/>
        </w:rPr>
      </w:pPr>
      <w:r w:rsidRPr="0013282A">
        <w:t xml:space="preserve">Art. 1 </w:t>
      </w:r>
      <w:r w:rsidR="00DF1B33">
        <w:t>-</w:t>
      </w:r>
      <w:r w:rsidRPr="0013282A">
        <w:t xml:space="preserve"> Oggetto </w:t>
      </w:r>
      <w:r w:rsidR="000005CB">
        <w:t>del</w:t>
      </w:r>
      <w:r w:rsidR="00B07193">
        <w:t>l’accordo</w:t>
      </w:r>
    </w:p>
    <w:p w14:paraId="5F6FED50" w14:textId="77605D05" w:rsidR="000005CB" w:rsidRPr="000005CB" w:rsidRDefault="000005CB" w:rsidP="000005CB">
      <w:pPr>
        <w:pStyle w:val="Titolo1"/>
        <w:spacing w:before="240" w:line="288" w:lineRule="auto"/>
        <w:jc w:val="both"/>
        <w:rPr>
          <w:b w:val="0"/>
          <w:bCs w:val="0"/>
        </w:rPr>
      </w:pPr>
      <w:r w:rsidRPr="000005CB">
        <w:rPr>
          <w:b w:val="0"/>
          <w:bCs w:val="0"/>
        </w:rPr>
        <w:t xml:space="preserve">L’ERSI affida all’Università degli Studi “G. </w:t>
      </w:r>
      <w:r>
        <w:rPr>
          <w:b w:val="0"/>
          <w:bCs w:val="0"/>
        </w:rPr>
        <w:t>D</w:t>
      </w:r>
      <w:r w:rsidRPr="000005CB">
        <w:rPr>
          <w:b w:val="0"/>
          <w:bCs w:val="0"/>
        </w:rPr>
        <w:t xml:space="preserve">’Annunzio” di Chieti-Pescara </w:t>
      </w:r>
      <w:r>
        <w:rPr>
          <w:b w:val="0"/>
          <w:bCs w:val="0"/>
        </w:rPr>
        <w:t>-</w:t>
      </w:r>
      <w:r w:rsidRPr="000005CB">
        <w:rPr>
          <w:b w:val="0"/>
          <w:bCs w:val="0"/>
        </w:rPr>
        <w:t xml:space="preserve"> Dipartimento di Scienze, che accetta, l’esecuzione delle Ricerc</w:t>
      </w:r>
      <w:r w:rsidR="001E2326">
        <w:rPr>
          <w:b w:val="0"/>
          <w:bCs w:val="0"/>
        </w:rPr>
        <w:t>he</w:t>
      </w:r>
      <w:r w:rsidRPr="000005CB">
        <w:rPr>
          <w:b w:val="0"/>
          <w:bCs w:val="0"/>
        </w:rPr>
        <w:t xml:space="preserve"> avent</w:t>
      </w:r>
      <w:r w:rsidR="001E2326">
        <w:rPr>
          <w:b w:val="0"/>
          <w:bCs w:val="0"/>
        </w:rPr>
        <w:t>i</w:t>
      </w:r>
      <w:r w:rsidRPr="000005CB">
        <w:rPr>
          <w:b w:val="0"/>
          <w:bCs w:val="0"/>
        </w:rPr>
        <w:t xml:space="preserve"> ad oggetto: </w:t>
      </w:r>
    </w:p>
    <w:p w14:paraId="63EFEF00" w14:textId="58439CFD" w:rsidR="000005CB" w:rsidRPr="000005CB" w:rsidRDefault="000005CB" w:rsidP="000005CB">
      <w:pPr>
        <w:pStyle w:val="Titolo1"/>
        <w:spacing w:before="240" w:line="288" w:lineRule="auto"/>
        <w:jc w:val="both"/>
        <w:rPr>
          <w:b w:val="0"/>
          <w:bCs w:val="0"/>
        </w:rPr>
      </w:pPr>
      <w:r w:rsidRPr="000005CB">
        <w:rPr>
          <w:b w:val="0"/>
          <w:bCs w:val="0"/>
        </w:rPr>
        <w:t>AGGIORNAMENTO E REVISIONE DELLA PROPOSTA DI AREE DI SALVAGUARDIA (</w:t>
      </w:r>
      <w:r w:rsidRPr="000005CB">
        <w:rPr>
          <w:b w:val="0"/>
          <w:bCs w:val="0"/>
          <w:i/>
          <w:iCs/>
        </w:rPr>
        <w:t xml:space="preserve">rif. contratto Rep. 39 del 2/01/2015 fra ATO 4 e O.E. RTI Beta Studio </w:t>
      </w:r>
      <w:r>
        <w:rPr>
          <w:b w:val="0"/>
          <w:bCs w:val="0"/>
          <w:i/>
          <w:iCs/>
        </w:rPr>
        <w:t>S.r.l. -</w:t>
      </w:r>
      <w:r w:rsidRPr="000005CB">
        <w:rPr>
          <w:b w:val="0"/>
          <w:bCs w:val="0"/>
          <w:i/>
          <w:iCs/>
        </w:rPr>
        <w:t xml:space="preserve"> 3TI Progetti Italia</w:t>
      </w:r>
      <w:r w:rsidRPr="000005CB">
        <w:rPr>
          <w:b w:val="0"/>
          <w:bCs w:val="0"/>
        </w:rPr>
        <w:t>)</w:t>
      </w:r>
      <w:r>
        <w:rPr>
          <w:b w:val="0"/>
          <w:bCs w:val="0"/>
        </w:rPr>
        <w:t>,</w:t>
      </w:r>
      <w:r w:rsidRPr="000005CB">
        <w:rPr>
          <w:b w:val="0"/>
          <w:bCs w:val="0"/>
        </w:rPr>
        <w:t xml:space="preserve"> nella quale si individuavano le aree di salvaguardia delle captazioni di acque sotterranee e delle derivazioni di acque superficiali destinate al consumo umano nel territorio della Regione Abruzzo (di seguito denominata “Attività”)</w:t>
      </w:r>
      <w:r>
        <w:rPr>
          <w:b w:val="0"/>
          <w:bCs w:val="0"/>
        </w:rPr>
        <w:t>.</w:t>
      </w:r>
    </w:p>
    <w:p w14:paraId="06B0C425" w14:textId="77777777" w:rsidR="000005CB" w:rsidRPr="000005CB" w:rsidRDefault="000005CB" w:rsidP="000005CB">
      <w:pPr>
        <w:pStyle w:val="Titolo1"/>
        <w:spacing w:before="240" w:line="288" w:lineRule="auto"/>
        <w:jc w:val="both"/>
        <w:rPr>
          <w:b w:val="0"/>
          <w:bCs w:val="0"/>
        </w:rPr>
      </w:pPr>
      <w:r w:rsidRPr="000005CB">
        <w:rPr>
          <w:b w:val="0"/>
          <w:bCs w:val="0"/>
        </w:rPr>
        <w:t>Il documento tecnico in allegato è parte integrante e sostanziale del presente Accordo e descrive puntualmente il dettaglio delle attività, le aree interessate, i prodotti attesi, i tempi ed i costi per la realizzazione di quanto previsto dal presente accordo;</w:t>
      </w:r>
    </w:p>
    <w:p w14:paraId="0DD7B1DB" w14:textId="2883BF07" w:rsidR="000005CB" w:rsidRDefault="000005CB" w:rsidP="000005CB">
      <w:pPr>
        <w:pStyle w:val="Titolo1"/>
        <w:spacing w:before="240" w:line="288" w:lineRule="auto"/>
        <w:jc w:val="both"/>
        <w:rPr>
          <w:b w:val="0"/>
          <w:bCs w:val="0"/>
        </w:rPr>
      </w:pPr>
      <w:r w:rsidRPr="00C572DA">
        <w:rPr>
          <w:b w:val="0"/>
          <w:bCs w:val="0"/>
        </w:rPr>
        <w:t xml:space="preserve">Nel rispetto dell’art. 11, c. 2, del Regolamento di Ateneo sul conto terzi, </w:t>
      </w:r>
      <w:r w:rsidR="00F66395" w:rsidRPr="00C572DA">
        <w:rPr>
          <w:b w:val="0"/>
          <w:bCs w:val="0"/>
        </w:rPr>
        <w:t xml:space="preserve">l'Università si impegna a redigere un </w:t>
      </w:r>
      <w:r w:rsidR="00F66395" w:rsidRPr="00C572DA">
        <w:rPr>
          <w:b w:val="0"/>
          <w:bCs w:val="0"/>
        </w:rPr>
        <w:lastRenderedPageBreak/>
        <w:t>report transitorio ed un report finale con l'illustrazione dei risultati ottenuti secondo quanto previsto nell'allegato tecnico. Provvederà, inoltre, a redigere la rendicontazione delle spese secondo quanto previsto al successivo art. 7.</w:t>
      </w:r>
      <w:r w:rsidR="00F66395">
        <w:rPr>
          <w:b w:val="0"/>
          <w:bCs w:val="0"/>
        </w:rPr>
        <w:t xml:space="preserve"> </w:t>
      </w:r>
    </w:p>
    <w:p w14:paraId="1B833224" w14:textId="4796D413" w:rsidR="000005CB" w:rsidRDefault="000005CB" w:rsidP="000005CB">
      <w:pPr>
        <w:pStyle w:val="Titolo1"/>
        <w:spacing w:before="240" w:line="288" w:lineRule="auto"/>
        <w:jc w:val="both"/>
      </w:pPr>
      <w:r w:rsidRPr="000005CB">
        <w:t xml:space="preserve">Art. 2 </w:t>
      </w:r>
      <w:r>
        <w:t>-</w:t>
      </w:r>
      <w:r w:rsidRPr="000005CB">
        <w:t xml:space="preserve"> Responsabili dell’attività</w:t>
      </w:r>
    </w:p>
    <w:p w14:paraId="10076B46" w14:textId="25ED9760" w:rsidR="000005CB" w:rsidRPr="000005CB" w:rsidRDefault="000005CB" w:rsidP="000005CB">
      <w:pPr>
        <w:pStyle w:val="Titolo1"/>
        <w:spacing w:before="240" w:line="288" w:lineRule="auto"/>
        <w:jc w:val="both"/>
        <w:rPr>
          <w:b w:val="0"/>
          <w:bCs w:val="0"/>
          <w:i/>
          <w:iCs/>
        </w:rPr>
      </w:pPr>
      <w:r w:rsidRPr="00C572DA">
        <w:rPr>
          <w:b w:val="0"/>
          <w:bCs w:val="0"/>
        </w:rPr>
        <w:t>La responsabilità scientifica dell’attività è affidata al Prof. Sergio Rusi, come da delibera del Dipartimento di Scienze</w:t>
      </w:r>
      <w:r w:rsidR="00B07193" w:rsidRPr="00C572DA">
        <w:rPr>
          <w:b w:val="0"/>
          <w:bCs w:val="0"/>
        </w:rPr>
        <w:t xml:space="preserve"> del </w:t>
      </w:r>
      <w:r w:rsidR="00F66395" w:rsidRPr="00C572DA">
        <w:rPr>
          <w:b w:val="0"/>
          <w:bCs w:val="0"/>
        </w:rPr>
        <w:t>25/02/2026</w:t>
      </w:r>
      <w:r w:rsidRPr="00C572DA">
        <w:rPr>
          <w:b w:val="0"/>
          <w:bCs w:val="0"/>
          <w:i/>
          <w:iCs/>
        </w:rPr>
        <w:t>.</w:t>
      </w:r>
    </w:p>
    <w:p w14:paraId="433EA8DC" w14:textId="4B8BD46F" w:rsidR="000005CB" w:rsidRPr="000005CB" w:rsidRDefault="000005CB" w:rsidP="000005CB">
      <w:pPr>
        <w:pStyle w:val="Titolo1"/>
        <w:spacing w:before="240" w:line="288" w:lineRule="auto"/>
        <w:jc w:val="both"/>
        <w:rPr>
          <w:b w:val="0"/>
          <w:bCs w:val="0"/>
        </w:rPr>
      </w:pPr>
      <w:r w:rsidRPr="000005CB">
        <w:rPr>
          <w:b w:val="0"/>
          <w:bCs w:val="0"/>
        </w:rPr>
        <w:t xml:space="preserve">Il Committente, al fine di assicurare la migliore esecuzione del </w:t>
      </w:r>
      <w:r w:rsidR="00B07193">
        <w:rPr>
          <w:b w:val="0"/>
          <w:bCs w:val="0"/>
        </w:rPr>
        <w:t>accordo</w:t>
      </w:r>
      <w:r w:rsidRPr="000005CB">
        <w:rPr>
          <w:b w:val="0"/>
          <w:bCs w:val="0"/>
        </w:rPr>
        <w:t xml:space="preserve">, designa quale proprio referente l’ing. </w:t>
      </w:r>
      <w:r w:rsidR="00B07193">
        <w:rPr>
          <w:b w:val="0"/>
          <w:bCs w:val="0"/>
        </w:rPr>
        <w:t>Valentina Moca</w:t>
      </w:r>
      <w:r w:rsidRPr="000005CB">
        <w:rPr>
          <w:b w:val="0"/>
          <w:bCs w:val="0"/>
        </w:rPr>
        <w:t>.</w:t>
      </w:r>
    </w:p>
    <w:p w14:paraId="73A1BED2" w14:textId="16FFFC7A" w:rsidR="000005CB" w:rsidRDefault="000005CB" w:rsidP="000005CB">
      <w:pPr>
        <w:pStyle w:val="Titolo1"/>
        <w:spacing w:before="240" w:line="288" w:lineRule="auto"/>
        <w:jc w:val="both"/>
      </w:pPr>
      <w:r w:rsidRPr="000005CB">
        <w:t xml:space="preserve">Art. 3 </w:t>
      </w:r>
      <w:r>
        <w:t>-</w:t>
      </w:r>
      <w:r w:rsidRPr="000005CB">
        <w:t xml:space="preserve"> Durata</w:t>
      </w:r>
    </w:p>
    <w:p w14:paraId="4B3448CB" w14:textId="3968DE35" w:rsidR="000005CB" w:rsidRDefault="000005CB" w:rsidP="000005CB">
      <w:pPr>
        <w:pStyle w:val="Titolo1"/>
        <w:spacing w:before="240" w:line="288" w:lineRule="auto"/>
        <w:jc w:val="both"/>
        <w:rPr>
          <w:b w:val="0"/>
          <w:bCs w:val="0"/>
        </w:rPr>
      </w:pPr>
      <w:r w:rsidRPr="000005CB">
        <w:rPr>
          <w:b w:val="0"/>
          <w:bCs w:val="0"/>
        </w:rPr>
        <w:t xml:space="preserve">L’attività deve essere completata entro 2 (due) anni dalla data di sottoscrizione del presente </w:t>
      </w:r>
      <w:r w:rsidR="00B07193">
        <w:rPr>
          <w:b w:val="0"/>
          <w:bCs w:val="0"/>
        </w:rPr>
        <w:t>accordo</w:t>
      </w:r>
      <w:r w:rsidRPr="000005CB">
        <w:rPr>
          <w:b w:val="0"/>
          <w:bCs w:val="0"/>
        </w:rPr>
        <w:t xml:space="preserve"> e comunque non oltre il 31/12/2027, secondo il seguente calendario:</w:t>
      </w:r>
    </w:p>
    <w:p w14:paraId="72334FBB" w14:textId="6783CA93" w:rsidR="000005CB" w:rsidRPr="00C572DA" w:rsidRDefault="000005CB" w:rsidP="000005CB">
      <w:pPr>
        <w:pStyle w:val="Titolo1"/>
        <w:numPr>
          <w:ilvl w:val="0"/>
          <w:numId w:val="32"/>
        </w:numPr>
        <w:spacing w:before="240" w:line="288" w:lineRule="auto"/>
        <w:jc w:val="both"/>
        <w:rPr>
          <w:b w:val="0"/>
          <w:bCs w:val="0"/>
        </w:rPr>
      </w:pPr>
      <w:r w:rsidRPr="00C572DA">
        <w:rPr>
          <w:b w:val="0"/>
          <w:bCs w:val="0"/>
        </w:rPr>
        <w:t xml:space="preserve">Ultimazione delle attività entro il 31/12/2026 per le sorgenti </w:t>
      </w:r>
      <w:r w:rsidR="00154E8C" w:rsidRPr="00C572DA">
        <w:rPr>
          <w:b w:val="0"/>
          <w:bCs w:val="0"/>
        </w:rPr>
        <w:t>Mortaio d’Angri, Vitello d’Oro, Campo pozzi San Rocco</w:t>
      </w:r>
      <w:r w:rsidR="0046752A" w:rsidRPr="00C572DA">
        <w:rPr>
          <w:b w:val="0"/>
          <w:bCs w:val="0"/>
        </w:rPr>
        <w:t>.</w:t>
      </w:r>
    </w:p>
    <w:p w14:paraId="25B53EA0" w14:textId="1832F252" w:rsidR="000005CB" w:rsidRPr="000005CB" w:rsidRDefault="000005CB" w:rsidP="000005CB">
      <w:pPr>
        <w:pStyle w:val="Titolo1"/>
        <w:numPr>
          <w:ilvl w:val="0"/>
          <w:numId w:val="32"/>
        </w:numPr>
        <w:spacing w:before="240" w:line="288" w:lineRule="auto"/>
        <w:jc w:val="both"/>
        <w:rPr>
          <w:b w:val="0"/>
          <w:bCs w:val="0"/>
        </w:rPr>
      </w:pPr>
      <w:r w:rsidRPr="000005CB">
        <w:rPr>
          <w:b w:val="0"/>
          <w:bCs w:val="0"/>
        </w:rPr>
        <w:t>Ultimazione delle attività entro il 31/12/2027</w:t>
      </w:r>
      <w:r>
        <w:rPr>
          <w:b w:val="0"/>
          <w:bCs w:val="0"/>
        </w:rPr>
        <w:t xml:space="preserve"> </w:t>
      </w:r>
      <w:r w:rsidRPr="000005CB">
        <w:rPr>
          <w:b w:val="0"/>
          <w:bCs w:val="0"/>
        </w:rPr>
        <w:t>per le restanti sorgenti</w:t>
      </w:r>
      <w:r w:rsidR="00B07193">
        <w:rPr>
          <w:b w:val="0"/>
          <w:bCs w:val="0"/>
        </w:rPr>
        <w:t xml:space="preserve"> </w:t>
      </w:r>
      <w:r w:rsidR="00154E8C">
        <w:rPr>
          <w:b w:val="0"/>
          <w:bCs w:val="0"/>
        </w:rPr>
        <w:t>indicate nell’Allegato Tecnico</w:t>
      </w:r>
      <w:r w:rsidR="00B07193">
        <w:rPr>
          <w:b w:val="0"/>
          <w:bCs w:val="0"/>
        </w:rPr>
        <w:t>.</w:t>
      </w:r>
    </w:p>
    <w:p w14:paraId="09049FC5" w14:textId="20386931" w:rsidR="000005CB" w:rsidRDefault="000005CB" w:rsidP="000005CB">
      <w:pPr>
        <w:pStyle w:val="Titolo1"/>
        <w:spacing w:before="240" w:line="288" w:lineRule="auto"/>
        <w:jc w:val="both"/>
      </w:pPr>
      <w:r w:rsidRPr="000005CB">
        <w:t xml:space="preserve">Art. 4 </w:t>
      </w:r>
      <w:r>
        <w:t>-</w:t>
      </w:r>
      <w:r w:rsidRPr="000005CB">
        <w:t xml:space="preserve"> Obblighi dell’Università</w:t>
      </w:r>
    </w:p>
    <w:p w14:paraId="00C698B6" w14:textId="47F8F8DB" w:rsidR="000005CB" w:rsidRDefault="000005CB" w:rsidP="000005CB">
      <w:pPr>
        <w:pStyle w:val="Titolo1"/>
        <w:spacing w:before="240" w:line="288" w:lineRule="auto"/>
        <w:jc w:val="both"/>
        <w:rPr>
          <w:b w:val="0"/>
          <w:bCs w:val="0"/>
        </w:rPr>
      </w:pPr>
      <w:r w:rsidRPr="000005CB">
        <w:rPr>
          <w:b w:val="0"/>
          <w:bCs w:val="0"/>
        </w:rPr>
        <w:t>Nell’espletamento dell’incarico, l’Università opererà di concerto con strutture tecniche aziendali del Committente o altri soggetti da esso incaricati ed assicurerà lo svolgimento per intero delle attività mediante proprie risorse e/o con il ricorso a Prestazioni di Servizio e/o a personale esterno tramite Borse di Studio o incarichi professionali, comunque comprese nell’importo totale dell</w:t>
      </w:r>
      <w:r w:rsidR="00B07193">
        <w:rPr>
          <w:b w:val="0"/>
          <w:bCs w:val="0"/>
        </w:rPr>
        <w:t>’accordo</w:t>
      </w:r>
      <w:r w:rsidRPr="000005CB">
        <w:rPr>
          <w:b w:val="0"/>
          <w:bCs w:val="0"/>
        </w:rPr>
        <w:t>.</w:t>
      </w:r>
    </w:p>
    <w:p w14:paraId="0576A85F" w14:textId="445FA739" w:rsidR="00154E8C" w:rsidRPr="000005CB" w:rsidRDefault="00154E8C" w:rsidP="000005CB">
      <w:pPr>
        <w:pStyle w:val="Titolo1"/>
        <w:spacing w:before="240" w:line="288" w:lineRule="auto"/>
        <w:jc w:val="both"/>
        <w:rPr>
          <w:b w:val="0"/>
          <w:bCs w:val="0"/>
        </w:rPr>
      </w:pPr>
      <w:r w:rsidRPr="00C572DA">
        <w:rPr>
          <w:b w:val="0"/>
          <w:bCs w:val="0"/>
        </w:rPr>
        <w:t>L'Università si impegna a redigere un report transitorio ed un report finale con l'illustrazione dei risultati ottenuti secondo quanto previsto nell'allegato tecnico ed al precedente Art. 3.</w:t>
      </w:r>
    </w:p>
    <w:p w14:paraId="553CDCCF" w14:textId="3D83038E" w:rsidR="000005CB" w:rsidRPr="000005CB" w:rsidRDefault="000005CB" w:rsidP="000005CB">
      <w:pPr>
        <w:pStyle w:val="Titolo1"/>
        <w:spacing w:before="240" w:line="288" w:lineRule="auto"/>
        <w:jc w:val="both"/>
        <w:rPr>
          <w:b w:val="0"/>
          <w:bCs w:val="0"/>
        </w:rPr>
      </w:pPr>
      <w:r w:rsidRPr="000005CB">
        <w:rPr>
          <w:b w:val="0"/>
          <w:bCs w:val="0"/>
        </w:rPr>
        <w:t xml:space="preserve">L’intera attività dell’Università dovrà essere condotta in ottemperanza alle normative vigenti ed ai contenuti </w:t>
      </w:r>
      <w:r w:rsidRPr="00C572DA">
        <w:rPr>
          <w:b w:val="0"/>
          <w:bCs w:val="0"/>
        </w:rPr>
        <w:t xml:space="preserve">dell’Allegato Tecnico </w:t>
      </w:r>
      <w:r w:rsidR="00154E8C" w:rsidRPr="00C572DA">
        <w:rPr>
          <w:b w:val="0"/>
          <w:bCs w:val="0"/>
        </w:rPr>
        <w:t xml:space="preserve">(ed in particolare al capitolo 4) </w:t>
      </w:r>
      <w:r w:rsidRPr="00C572DA">
        <w:rPr>
          <w:b w:val="0"/>
          <w:bCs w:val="0"/>
        </w:rPr>
        <w:t xml:space="preserve">al presente </w:t>
      </w:r>
      <w:r w:rsidR="00B07193" w:rsidRPr="00C572DA">
        <w:rPr>
          <w:b w:val="0"/>
          <w:bCs w:val="0"/>
        </w:rPr>
        <w:t>accordo</w:t>
      </w:r>
      <w:r w:rsidRPr="00C572DA">
        <w:rPr>
          <w:b w:val="0"/>
          <w:bCs w:val="0"/>
        </w:rPr>
        <w:t>, che comprende anche il budget</w:t>
      </w:r>
      <w:r w:rsidRPr="000005CB">
        <w:rPr>
          <w:b w:val="0"/>
          <w:bCs w:val="0"/>
        </w:rPr>
        <w:t xml:space="preserve"> riepilogativo delle spese sostenute dall’Ateneo, come meglio specificato nel successivo Art. 6.</w:t>
      </w:r>
    </w:p>
    <w:p w14:paraId="7C66EF23" w14:textId="36FB80FF" w:rsidR="000005CB" w:rsidRPr="000005CB" w:rsidRDefault="000005CB" w:rsidP="000005CB">
      <w:pPr>
        <w:pStyle w:val="Titolo1"/>
        <w:spacing w:before="240" w:line="288" w:lineRule="auto"/>
        <w:jc w:val="both"/>
      </w:pPr>
      <w:r w:rsidRPr="000005CB">
        <w:t xml:space="preserve">Art. 5 </w:t>
      </w:r>
      <w:r>
        <w:t>-</w:t>
      </w:r>
      <w:r w:rsidRPr="000005CB">
        <w:t xml:space="preserve"> Obblighi di ERSI</w:t>
      </w:r>
    </w:p>
    <w:p w14:paraId="13F112BF" w14:textId="0EDD1E88" w:rsidR="000005CB" w:rsidRPr="000005CB" w:rsidRDefault="000005CB" w:rsidP="000005CB">
      <w:pPr>
        <w:pStyle w:val="Titolo1"/>
        <w:spacing w:before="240" w:line="288" w:lineRule="auto"/>
        <w:jc w:val="both"/>
        <w:rPr>
          <w:b w:val="0"/>
          <w:bCs w:val="0"/>
        </w:rPr>
      </w:pPr>
      <w:r w:rsidRPr="000005CB">
        <w:rPr>
          <w:b w:val="0"/>
          <w:bCs w:val="0"/>
        </w:rPr>
        <w:t xml:space="preserve">L’ERSI si impegna a corrispondere all’Università il rimborso per le </w:t>
      </w:r>
      <w:r w:rsidR="001E2326">
        <w:rPr>
          <w:b w:val="0"/>
          <w:bCs w:val="0"/>
        </w:rPr>
        <w:t>ricerche</w:t>
      </w:r>
      <w:r w:rsidRPr="000005CB">
        <w:rPr>
          <w:b w:val="0"/>
          <w:bCs w:val="0"/>
        </w:rPr>
        <w:t xml:space="preserve"> eseguite, secondo quanto stabilito nel successivo Articolo 6, con i tempi e le modalità in esso disposti, in misura pari a quanto previsto nel budget </w:t>
      </w:r>
      <w:r w:rsidR="0037751F">
        <w:rPr>
          <w:b w:val="0"/>
          <w:bCs w:val="0"/>
        </w:rPr>
        <w:t>indicato</w:t>
      </w:r>
      <w:r w:rsidRPr="000005CB">
        <w:rPr>
          <w:b w:val="0"/>
          <w:bCs w:val="0"/>
        </w:rPr>
        <w:t>.</w:t>
      </w:r>
    </w:p>
    <w:p w14:paraId="2268D4C6" w14:textId="2F766D74" w:rsidR="000005CB" w:rsidRDefault="000005CB" w:rsidP="000005CB">
      <w:pPr>
        <w:pStyle w:val="Titolo1"/>
        <w:spacing w:before="240" w:line="288" w:lineRule="auto"/>
        <w:jc w:val="both"/>
        <w:rPr>
          <w:b w:val="0"/>
          <w:bCs w:val="0"/>
        </w:rPr>
      </w:pPr>
      <w:r w:rsidRPr="000005CB">
        <w:rPr>
          <w:b w:val="0"/>
          <w:bCs w:val="0"/>
        </w:rPr>
        <w:t xml:space="preserve">L’ERSI si impegna altresì a mettere a disposizione dell’Università, secondo buona fede, tutte le informazioni in </w:t>
      </w:r>
      <w:r w:rsidRPr="00C572DA">
        <w:rPr>
          <w:b w:val="0"/>
          <w:bCs w:val="0"/>
        </w:rPr>
        <w:t xml:space="preserve">suo possesso necessarie e prodromiche all’esecuzione del presente </w:t>
      </w:r>
      <w:r w:rsidR="00B07193" w:rsidRPr="00C572DA">
        <w:rPr>
          <w:b w:val="0"/>
          <w:bCs w:val="0"/>
        </w:rPr>
        <w:t>accordo</w:t>
      </w:r>
      <w:r w:rsidR="00472B8B" w:rsidRPr="00C572DA">
        <w:rPr>
          <w:b w:val="0"/>
          <w:bCs w:val="0"/>
        </w:rPr>
        <w:t xml:space="preserve"> come da elenco delle attività riportate al capitolo 5 dell’Allegato tecnico.</w:t>
      </w:r>
    </w:p>
    <w:p w14:paraId="59677333" w14:textId="0D84FF42" w:rsidR="000005CB" w:rsidRPr="000005CB" w:rsidRDefault="000005CB" w:rsidP="000005CB">
      <w:pPr>
        <w:pStyle w:val="Titolo1"/>
        <w:spacing w:before="240" w:line="288" w:lineRule="auto"/>
        <w:jc w:val="both"/>
      </w:pPr>
      <w:r w:rsidRPr="000005CB">
        <w:t xml:space="preserve">Art. 6 </w:t>
      </w:r>
      <w:r>
        <w:t>-</w:t>
      </w:r>
      <w:r w:rsidRPr="000005CB">
        <w:t xml:space="preserve"> Rimborso a favore dell’Università</w:t>
      </w:r>
    </w:p>
    <w:p w14:paraId="70BB5E04" w14:textId="78599EEB" w:rsidR="000005CB" w:rsidRPr="000005CB" w:rsidRDefault="000005CB" w:rsidP="000005CB">
      <w:pPr>
        <w:pStyle w:val="Titolo1"/>
        <w:spacing w:before="240" w:line="288" w:lineRule="auto"/>
        <w:jc w:val="both"/>
        <w:rPr>
          <w:b w:val="0"/>
          <w:bCs w:val="0"/>
        </w:rPr>
      </w:pPr>
      <w:r w:rsidRPr="000005CB">
        <w:rPr>
          <w:b w:val="0"/>
          <w:bCs w:val="0"/>
        </w:rPr>
        <w:lastRenderedPageBreak/>
        <w:t>Sarà rimborsata dall’E</w:t>
      </w:r>
      <w:r w:rsidR="006A739B">
        <w:rPr>
          <w:b w:val="0"/>
          <w:bCs w:val="0"/>
        </w:rPr>
        <w:t>RSI</w:t>
      </w:r>
      <w:r w:rsidRPr="000005CB">
        <w:rPr>
          <w:b w:val="0"/>
          <w:bCs w:val="0"/>
        </w:rPr>
        <w:t xml:space="preserve"> all’Università una somma</w:t>
      </w:r>
      <w:r w:rsidR="00FE68EB">
        <w:rPr>
          <w:b w:val="0"/>
          <w:bCs w:val="0"/>
        </w:rPr>
        <w:t xml:space="preserve"> </w:t>
      </w:r>
      <w:r w:rsidRPr="000005CB">
        <w:rPr>
          <w:b w:val="0"/>
          <w:bCs w:val="0"/>
        </w:rPr>
        <w:t xml:space="preserve">di importo </w:t>
      </w:r>
      <w:r w:rsidR="00FE68EB">
        <w:rPr>
          <w:b w:val="0"/>
          <w:bCs w:val="0"/>
        </w:rPr>
        <w:t xml:space="preserve">massimo </w:t>
      </w:r>
      <w:r w:rsidRPr="000005CB">
        <w:rPr>
          <w:b w:val="0"/>
          <w:bCs w:val="0"/>
        </w:rPr>
        <w:t>pari a 160.000,00</w:t>
      </w:r>
      <w:r>
        <w:rPr>
          <w:b w:val="0"/>
          <w:bCs w:val="0"/>
        </w:rPr>
        <w:t xml:space="preserve"> €</w:t>
      </w:r>
      <w:r w:rsidRPr="000005CB">
        <w:rPr>
          <w:b w:val="0"/>
          <w:bCs w:val="0"/>
        </w:rPr>
        <w:t xml:space="preserve"> (centosessantamila), nel rispetto del budget di cui al precedente Art. 4, ripartita come </w:t>
      </w:r>
      <w:r w:rsidR="00FE68EB" w:rsidRPr="00FE68EB">
        <w:rPr>
          <w:b w:val="0"/>
          <w:bCs w:val="0"/>
        </w:rPr>
        <w:t>segue (importi massimi distinti per attività):</w:t>
      </w:r>
    </w:p>
    <w:p w14:paraId="5F12AE45" w14:textId="4846D8F6" w:rsidR="000005CB" w:rsidRPr="000005CB" w:rsidRDefault="000005CB" w:rsidP="000005CB">
      <w:pPr>
        <w:pStyle w:val="Paragrafoelenco"/>
        <w:widowControl/>
        <w:numPr>
          <w:ilvl w:val="0"/>
          <w:numId w:val="28"/>
        </w:numPr>
        <w:adjustRightInd w:val="0"/>
        <w:spacing w:before="120" w:line="288" w:lineRule="auto"/>
        <w:ind w:right="0"/>
        <w:rPr>
          <w:i/>
          <w:iCs/>
        </w:rPr>
      </w:pPr>
      <w:r w:rsidRPr="000005CB">
        <w:rPr>
          <w:i/>
          <w:iCs/>
        </w:rPr>
        <w:t>Direzione scientifica del progetto: 30.000,00</w:t>
      </w:r>
      <w:r>
        <w:rPr>
          <w:i/>
          <w:iCs/>
        </w:rPr>
        <w:t xml:space="preserve"> €</w:t>
      </w:r>
    </w:p>
    <w:p w14:paraId="6AB47FC8" w14:textId="77777777" w:rsidR="000005CB" w:rsidRPr="000005CB" w:rsidRDefault="000005CB" w:rsidP="000005CB">
      <w:pPr>
        <w:pStyle w:val="Paragrafoelenco"/>
        <w:adjustRightInd w:val="0"/>
        <w:spacing w:before="120" w:line="288" w:lineRule="auto"/>
      </w:pPr>
      <w:r w:rsidRPr="000005CB">
        <w:t>L’attuazione della attività è prevista in “modalità interna”, ossia attraverso l’impiego esclusivo degli Uffici dell’Università. Devono essere espressamente dettagliati:</w:t>
      </w:r>
    </w:p>
    <w:p w14:paraId="2996F905" w14:textId="77777777" w:rsidR="000005CB" w:rsidRPr="000005CB" w:rsidRDefault="000005CB" w:rsidP="008B3493">
      <w:pPr>
        <w:pStyle w:val="Paragrafoelenco"/>
        <w:widowControl/>
        <w:numPr>
          <w:ilvl w:val="0"/>
          <w:numId w:val="33"/>
        </w:numPr>
        <w:adjustRightInd w:val="0"/>
        <w:spacing w:before="120" w:line="288" w:lineRule="auto"/>
        <w:ind w:right="0"/>
      </w:pPr>
      <w:r w:rsidRPr="000005CB">
        <w:t>inquadramento contrattuale - profilo professionale del Personale delegato all’attività;</w:t>
      </w:r>
    </w:p>
    <w:p w14:paraId="1FDBF4BC" w14:textId="77777777" w:rsidR="000005CB" w:rsidRPr="000005CB" w:rsidRDefault="000005CB" w:rsidP="008B3493">
      <w:pPr>
        <w:pStyle w:val="Paragrafoelenco"/>
        <w:widowControl/>
        <w:numPr>
          <w:ilvl w:val="0"/>
          <w:numId w:val="33"/>
        </w:numPr>
        <w:adjustRightInd w:val="0"/>
        <w:spacing w:before="120" w:line="288" w:lineRule="auto"/>
        <w:ind w:right="0"/>
      </w:pPr>
      <w:r w:rsidRPr="000005CB">
        <w:t>ordine di servizio/provvedimento di incarico;</w:t>
      </w:r>
    </w:p>
    <w:p w14:paraId="54488173" w14:textId="77777777" w:rsidR="000005CB" w:rsidRPr="000005CB" w:rsidRDefault="000005CB" w:rsidP="008B3493">
      <w:pPr>
        <w:pStyle w:val="Paragrafoelenco"/>
        <w:widowControl/>
        <w:numPr>
          <w:ilvl w:val="0"/>
          <w:numId w:val="33"/>
        </w:numPr>
        <w:adjustRightInd w:val="0"/>
        <w:spacing w:before="120" w:line="288" w:lineRule="auto"/>
        <w:ind w:right="0"/>
      </w:pPr>
      <w:r w:rsidRPr="000005CB">
        <w:t>costo unitario espresso in ore;</w:t>
      </w:r>
    </w:p>
    <w:p w14:paraId="7C9AF89B" w14:textId="77777777" w:rsidR="000005CB" w:rsidRPr="000005CB" w:rsidRDefault="000005CB" w:rsidP="008B3493">
      <w:pPr>
        <w:pStyle w:val="Paragrafoelenco"/>
        <w:widowControl/>
        <w:numPr>
          <w:ilvl w:val="0"/>
          <w:numId w:val="33"/>
        </w:numPr>
        <w:adjustRightInd w:val="0"/>
        <w:spacing w:before="120" w:line="288" w:lineRule="auto"/>
        <w:ind w:right="0"/>
      </w:pPr>
      <w:r w:rsidRPr="000005CB">
        <w:t>numero ore di impiego sul progetto.</w:t>
      </w:r>
    </w:p>
    <w:p w14:paraId="60405EB9" w14:textId="34DA802B" w:rsidR="000005CB" w:rsidRPr="000005CB" w:rsidRDefault="000005CB" w:rsidP="000005CB">
      <w:pPr>
        <w:adjustRightInd w:val="0"/>
        <w:spacing w:before="120" w:line="288" w:lineRule="auto"/>
        <w:ind w:left="705"/>
        <w:jc w:val="both"/>
      </w:pPr>
      <w:r w:rsidRPr="000005CB">
        <w:t>I costi del personale interno delle strutture che realizzano l’operazione “in modalità interna” sono da ritenersi ammissibili solo nel caso in cui le attività oggetto di rendicontazione non rientrino nei compiti istituzionali, nel senso che le attività oggetto di rendicontazione devono configurarsi come aggiuntive e integrative, strettamente legate alle attività dell’Accordo in oggetto e quindi eccedenti il livello ordinario di funzioni/servizi discendenti dai predetti compiti istituzionali i cui costi sono già coperti da contributo pubblico ordinario. Ai fini della rendicontazione</w:t>
      </w:r>
      <w:r>
        <w:t>,</w:t>
      </w:r>
      <w:r w:rsidRPr="000005CB">
        <w:t xml:space="preserve"> va allegata idonea documentazione volta a ricostruire il metodo utilizzato per definire l’importo rendicontato, unitamente ad una dichiarazione attestante la retribuzione lorda su base annua del personale impiegato nell’operazione.</w:t>
      </w:r>
    </w:p>
    <w:p w14:paraId="207EC855" w14:textId="77777777" w:rsidR="000005CB" w:rsidRPr="000005CB" w:rsidRDefault="000005CB" w:rsidP="000005CB">
      <w:pPr>
        <w:adjustRightInd w:val="0"/>
        <w:spacing w:before="120" w:line="288" w:lineRule="auto"/>
        <w:ind w:left="705"/>
        <w:jc w:val="both"/>
      </w:pPr>
      <w:r w:rsidRPr="000005CB">
        <w:t xml:space="preserve">Ai fini del rimborso, sarà necessario fornire un’attestazione che indichi la parte di costo destinata alle attività relative all’Accordo in oggetto e il metodo di calcolo adottato per la determinazione dell’importo rendicontato. Inoltre, a supporto del costo rendicontato, dovrà essere fornito un foglio presenze, o </w:t>
      </w:r>
      <w:r w:rsidRPr="000005CB">
        <w:rPr>
          <w:i/>
          <w:iCs/>
        </w:rPr>
        <w:t>timesheet</w:t>
      </w:r>
      <w:r w:rsidRPr="000005CB">
        <w:t>, sul quale sono mensilmente registrate le ore giornaliere dedicate all’operazione e la descrizione dettagliata delle attività svolte. Nei limiti ed alle condizioni di ammissibilità del costo per il personale interno di cui sopra, i costi reali riferibili a spese di missione del personale interno sono spese ammissibili e dovranno essere rendicontate mediante apposita documentazione giustificativa riferibile alla trasferta.</w:t>
      </w:r>
    </w:p>
    <w:p w14:paraId="3AD838A6" w14:textId="538404CF" w:rsidR="000005CB" w:rsidRPr="000005CB" w:rsidRDefault="00FE68EB" w:rsidP="000005CB">
      <w:pPr>
        <w:pStyle w:val="Paragrafoelenco"/>
        <w:widowControl/>
        <w:numPr>
          <w:ilvl w:val="0"/>
          <w:numId w:val="28"/>
        </w:numPr>
        <w:adjustRightInd w:val="0"/>
        <w:spacing w:before="120" w:line="288" w:lineRule="auto"/>
        <w:ind w:right="0"/>
      </w:pPr>
      <w:r w:rsidRPr="00FE68EB">
        <w:rPr>
          <w:i/>
          <w:iCs/>
        </w:rPr>
        <w:t xml:space="preserve">collaboratore esterno </w:t>
      </w:r>
      <w:r w:rsidR="000005CB">
        <w:t>-</w:t>
      </w:r>
      <w:r w:rsidR="000005CB" w:rsidRPr="000005CB">
        <w:t xml:space="preserve"> </w:t>
      </w:r>
      <w:bookmarkStart w:id="1" w:name="_Hlk217387137"/>
      <w:r w:rsidRPr="00FE68EB">
        <w:t>esperto GIS con competenze idrogeologiche</w:t>
      </w:r>
      <w:r w:rsidR="000005CB" w:rsidRPr="000005CB">
        <w:t xml:space="preserve">: 40.000,00 </w:t>
      </w:r>
      <w:bookmarkEnd w:id="1"/>
      <w:r w:rsidR="000005CB">
        <w:t>€</w:t>
      </w:r>
    </w:p>
    <w:p w14:paraId="140214FE" w14:textId="612AB676" w:rsidR="000005CB" w:rsidRPr="000005CB" w:rsidRDefault="000005CB" w:rsidP="000005CB">
      <w:pPr>
        <w:adjustRightInd w:val="0"/>
        <w:spacing w:before="120" w:line="288" w:lineRule="auto"/>
        <w:ind w:left="705"/>
        <w:jc w:val="both"/>
      </w:pPr>
      <w:r w:rsidRPr="000005CB">
        <w:t xml:space="preserve">dedicato in via esclusiva o parziale all’attività oggetto del presente Accordo, selezionato </w:t>
      </w:r>
      <w:r w:rsidR="00D015CB">
        <w:t xml:space="preserve">tra idonei professionisti dotati dei requisiti richiesti tramite </w:t>
      </w:r>
      <w:r w:rsidRPr="000005CB">
        <w:t>procedura di evidenza pubblica</w:t>
      </w:r>
      <w:r w:rsidR="00832FD4">
        <w:t xml:space="preserve"> </w:t>
      </w:r>
      <w:r w:rsidR="00832FD4" w:rsidRPr="00832FD4">
        <w:t>nel rispetto del D. Lgs. n. 36/2023</w:t>
      </w:r>
      <w:r w:rsidRPr="000005CB">
        <w:t>;</w:t>
      </w:r>
    </w:p>
    <w:p w14:paraId="2EEC2233" w14:textId="570EA00E" w:rsidR="000005CB" w:rsidRPr="000005CB" w:rsidRDefault="00FE68EB" w:rsidP="000005CB">
      <w:pPr>
        <w:pStyle w:val="Paragrafoelenco"/>
        <w:widowControl/>
        <w:numPr>
          <w:ilvl w:val="0"/>
          <w:numId w:val="28"/>
        </w:numPr>
        <w:adjustRightInd w:val="0"/>
        <w:spacing w:before="120" w:line="288" w:lineRule="auto"/>
        <w:ind w:right="0"/>
        <w:rPr>
          <w:i/>
          <w:iCs/>
        </w:rPr>
      </w:pPr>
      <w:r w:rsidRPr="00FE68EB">
        <w:rPr>
          <w:i/>
          <w:iCs/>
        </w:rPr>
        <w:t>collaborator</w:t>
      </w:r>
      <w:r>
        <w:rPr>
          <w:i/>
          <w:iCs/>
        </w:rPr>
        <w:t>i</w:t>
      </w:r>
      <w:r w:rsidRPr="00FE68EB">
        <w:rPr>
          <w:i/>
          <w:iCs/>
        </w:rPr>
        <w:t xml:space="preserve"> </w:t>
      </w:r>
      <w:r w:rsidRPr="000005CB">
        <w:rPr>
          <w:i/>
          <w:iCs/>
        </w:rPr>
        <w:t>per servizi esterni</w:t>
      </w:r>
      <w:r w:rsidR="000005CB" w:rsidRPr="000005CB">
        <w:t>:</w:t>
      </w:r>
    </w:p>
    <w:p w14:paraId="33E8D4C5" w14:textId="20A2A69F" w:rsidR="000005CB" w:rsidRPr="000005CB" w:rsidRDefault="000005CB" w:rsidP="000005CB">
      <w:pPr>
        <w:pStyle w:val="Paragrafoelenco"/>
        <w:widowControl/>
        <w:numPr>
          <w:ilvl w:val="1"/>
          <w:numId w:val="28"/>
        </w:numPr>
        <w:adjustRightInd w:val="0"/>
        <w:spacing w:before="120" w:line="288" w:lineRule="auto"/>
        <w:ind w:right="0"/>
      </w:pPr>
      <w:r w:rsidRPr="000005CB">
        <w:t>Rilevatore idrogeologo - 40.000,00 €;</w:t>
      </w:r>
    </w:p>
    <w:p w14:paraId="06376608" w14:textId="1ADEE25A" w:rsidR="000005CB" w:rsidRPr="000005CB" w:rsidRDefault="000005CB" w:rsidP="000005CB">
      <w:pPr>
        <w:pStyle w:val="Paragrafoelenco"/>
        <w:widowControl/>
        <w:numPr>
          <w:ilvl w:val="1"/>
          <w:numId w:val="28"/>
        </w:numPr>
        <w:adjustRightInd w:val="0"/>
        <w:spacing w:before="120" w:line="288" w:lineRule="auto"/>
        <w:ind w:right="0"/>
      </w:pPr>
      <w:r w:rsidRPr="000005CB">
        <w:t>Rilevatore esperto geomorfologo delle aree carsiche - 40.000,00 €;</w:t>
      </w:r>
    </w:p>
    <w:p w14:paraId="1651F9EE" w14:textId="7737E6C9" w:rsidR="000005CB" w:rsidRPr="000005CB" w:rsidRDefault="000005CB" w:rsidP="000005CB">
      <w:pPr>
        <w:adjustRightInd w:val="0"/>
        <w:spacing w:before="120" w:line="288" w:lineRule="auto"/>
        <w:ind w:left="705"/>
        <w:jc w:val="both"/>
      </w:pPr>
      <w:r w:rsidRPr="000005CB">
        <w:t>non direttamente erogabili dall’Università e strettamente necessari, accessori, funzionali e circoscritti all’attività oggetto del presente Accordo; personale selezionato con procedure di evidenza pubblica nel rispetto del D.</w:t>
      </w:r>
      <w:r w:rsidR="008B3493">
        <w:t xml:space="preserve"> </w:t>
      </w:r>
      <w:r w:rsidRPr="000005CB">
        <w:t>Lgs</w:t>
      </w:r>
      <w:r w:rsidR="008B3493">
        <w:t xml:space="preserve">. n. </w:t>
      </w:r>
      <w:r w:rsidRPr="000005CB">
        <w:t>36/2023</w:t>
      </w:r>
      <w:r w:rsidR="008B3493">
        <w:t>;</w:t>
      </w:r>
    </w:p>
    <w:p w14:paraId="61EDDBB4" w14:textId="484E22D7" w:rsidR="000005CB" w:rsidRPr="000005CB" w:rsidRDefault="000005CB" w:rsidP="000005CB">
      <w:pPr>
        <w:numPr>
          <w:ilvl w:val="0"/>
          <w:numId w:val="28"/>
        </w:numPr>
        <w:adjustRightInd w:val="0"/>
        <w:spacing w:before="120" w:line="288" w:lineRule="auto"/>
        <w:jc w:val="both"/>
        <w:rPr>
          <w:rFonts w:eastAsia="Aptos"/>
          <w:i/>
          <w:iCs/>
        </w:rPr>
      </w:pPr>
      <w:r w:rsidRPr="000005CB">
        <w:rPr>
          <w:rFonts w:eastAsia="Aptos"/>
          <w:i/>
          <w:iCs/>
        </w:rPr>
        <w:t>spese per missioni, analisi isotopiche, materiale di consumo - 10.000,00</w:t>
      </w:r>
      <w:r w:rsidR="008B3493">
        <w:rPr>
          <w:rFonts w:eastAsia="Aptos"/>
          <w:i/>
          <w:iCs/>
        </w:rPr>
        <w:t xml:space="preserve"> €</w:t>
      </w:r>
    </w:p>
    <w:p w14:paraId="7D1263BA" w14:textId="789B6174" w:rsidR="000005CB" w:rsidRPr="000005CB" w:rsidRDefault="000005CB" w:rsidP="000005CB">
      <w:pPr>
        <w:adjustRightInd w:val="0"/>
        <w:spacing w:before="120" w:line="288" w:lineRule="auto"/>
        <w:ind w:left="720"/>
        <w:jc w:val="both"/>
        <w:rPr>
          <w:rFonts w:eastAsia="Aptos"/>
        </w:rPr>
      </w:pPr>
      <w:r w:rsidRPr="000005CB">
        <w:rPr>
          <w:rFonts w:eastAsia="Aptos"/>
        </w:rPr>
        <w:t>per l’intera durata del progetto</w:t>
      </w:r>
      <w:r w:rsidR="008B3493">
        <w:rPr>
          <w:rFonts w:eastAsia="Aptos"/>
        </w:rPr>
        <w:t>.</w:t>
      </w:r>
    </w:p>
    <w:p w14:paraId="2A4E822A" w14:textId="40062760" w:rsidR="000005CB" w:rsidRPr="000005CB" w:rsidRDefault="000005CB" w:rsidP="000005CB">
      <w:pPr>
        <w:pStyle w:val="Titolo1"/>
        <w:spacing w:before="240" w:line="288" w:lineRule="auto"/>
        <w:jc w:val="both"/>
      </w:pPr>
      <w:r w:rsidRPr="000005CB">
        <w:lastRenderedPageBreak/>
        <w:t xml:space="preserve">Art. 7 </w:t>
      </w:r>
      <w:r w:rsidR="008B3493">
        <w:t xml:space="preserve">- </w:t>
      </w:r>
      <w:r w:rsidRPr="000005CB">
        <w:t>Modalità di rimborso</w:t>
      </w:r>
    </w:p>
    <w:p w14:paraId="20E4428D" w14:textId="77777777" w:rsidR="000005CB" w:rsidRPr="008B3493" w:rsidRDefault="000005CB" w:rsidP="008B3493">
      <w:pPr>
        <w:pStyle w:val="Titolo1"/>
        <w:spacing w:before="240" w:line="288" w:lineRule="auto"/>
        <w:jc w:val="both"/>
        <w:rPr>
          <w:b w:val="0"/>
          <w:bCs w:val="0"/>
        </w:rPr>
      </w:pPr>
      <w:r w:rsidRPr="008B3493">
        <w:rPr>
          <w:b w:val="0"/>
          <w:bCs w:val="0"/>
        </w:rPr>
        <w:t>L’ERSI versa il corrispettivo di cui all’art. 7 nel modo seguente:</w:t>
      </w:r>
    </w:p>
    <w:p w14:paraId="6FD9E506" w14:textId="6C88833D" w:rsidR="000005CB" w:rsidRPr="000005CB" w:rsidRDefault="000005CB" w:rsidP="008B3493">
      <w:pPr>
        <w:pStyle w:val="Paragrafoelenco"/>
        <w:widowControl/>
        <w:numPr>
          <w:ilvl w:val="0"/>
          <w:numId w:val="31"/>
        </w:numPr>
        <w:adjustRightInd w:val="0"/>
        <w:spacing w:before="120" w:line="288" w:lineRule="auto"/>
        <w:ind w:left="714" w:right="0" w:hanging="357"/>
        <w:rPr>
          <w:i/>
          <w:iCs/>
        </w:rPr>
      </w:pPr>
      <w:r w:rsidRPr="000005CB">
        <w:rPr>
          <w:i/>
          <w:iCs/>
        </w:rPr>
        <w:t xml:space="preserve">il 30 % alla stipula del presente </w:t>
      </w:r>
      <w:r w:rsidR="00B07193" w:rsidRPr="00B07193">
        <w:rPr>
          <w:i/>
          <w:iCs/>
        </w:rPr>
        <w:t>accordo</w:t>
      </w:r>
      <w:r w:rsidRPr="000005CB">
        <w:rPr>
          <w:i/>
          <w:iCs/>
        </w:rPr>
        <w:t>;</w:t>
      </w:r>
    </w:p>
    <w:p w14:paraId="1534142A" w14:textId="4E26CF29" w:rsidR="000005CB" w:rsidRPr="00C572DA" w:rsidRDefault="000005CB" w:rsidP="008B3493">
      <w:pPr>
        <w:pStyle w:val="Paragrafoelenco"/>
        <w:widowControl/>
        <w:numPr>
          <w:ilvl w:val="0"/>
          <w:numId w:val="31"/>
        </w:numPr>
        <w:adjustRightInd w:val="0"/>
        <w:spacing w:before="120" w:line="288" w:lineRule="auto"/>
        <w:ind w:left="714" w:right="0" w:hanging="357"/>
        <w:rPr>
          <w:i/>
          <w:iCs/>
        </w:rPr>
      </w:pPr>
      <w:r w:rsidRPr="00C572DA">
        <w:rPr>
          <w:i/>
          <w:iCs/>
        </w:rPr>
        <w:t>il 30 % alla ultimazione delle attività entro il 31</w:t>
      </w:r>
      <w:r w:rsidR="008B3493" w:rsidRPr="00C572DA">
        <w:rPr>
          <w:i/>
          <w:iCs/>
        </w:rPr>
        <w:t>/</w:t>
      </w:r>
      <w:r w:rsidRPr="00C572DA">
        <w:rPr>
          <w:i/>
          <w:iCs/>
        </w:rPr>
        <w:t>12</w:t>
      </w:r>
      <w:r w:rsidR="008B3493" w:rsidRPr="00C572DA">
        <w:rPr>
          <w:i/>
          <w:iCs/>
        </w:rPr>
        <w:t>/</w:t>
      </w:r>
      <w:r w:rsidRPr="00C572DA">
        <w:rPr>
          <w:i/>
          <w:iCs/>
        </w:rPr>
        <w:t>2026</w:t>
      </w:r>
      <w:r w:rsidR="0046752A" w:rsidRPr="00C572DA">
        <w:rPr>
          <w:i/>
          <w:iCs/>
        </w:rPr>
        <w:t xml:space="preserve"> dietro presentazione di un apposito rapporto tecnico sullo stato di avanzamento delle attività</w:t>
      </w:r>
      <w:r w:rsidRPr="00C572DA">
        <w:rPr>
          <w:i/>
          <w:iCs/>
        </w:rPr>
        <w:t>;</w:t>
      </w:r>
    </w:p>
    <w:p w14:paraId="09F641D7" w14:textId="6A3E04BA" w:rsidR="000005CB" w:rsidRPr="00C572DA" w:rsidRDefault="000005CB" w:rsidP="008B3493">
      <w:pPr>
        <w:pStyle w:val="Paragrafoelenco"/>
        <w:widowControl/>
        <w:numPr>
          <w:ilvl w:val="0"/>
          <w:numId w:val="31"/>
        </w:numPr>
        <w:adjustRightInd w:val="0"/>
        <w:spacing w:before="120" w:line="288" w:lineRule="auto"/>
        <w:ind w:left="714" w:right="0" w:hanging="357"/>
        <w:rPr>
          <w:i/>
          <w:iCs/>
        </w:rPr>
      </w:pPr>
      <w:r w:rsidRPr="00C572DA">
        <w:rPr>
          <w:i/>
          <w:iCs/>
        </w:rPr>
        <w:t xml:space="preserve">il 30 % alla conclusione dell’attività entro il </w:t>
      </w:r>
      <w:r w:rsidR="008B3493" w:rsidRPr="00C572DA">
        <w:rPr>
          <w:i/>
          <w:iCs/>
        </w:rPr>
        <w:t>31/12/2027</w:t>
      </w:r>
      <w:r w:rsidR="0046752A" w:rsidRPr="00C572DA">
        <w:rPr>
          <w:i/>
          <w:iCs/>
        </w:rPr>
        <w:t xml:space="preserve"> dietro presentazione di un rapporto tecnico conclusivo delle attività svolte</w:t>
      </w:r>
      <w:r w:rsidR="008B3493" w:rsidRPr="00C572DA">
        <w:rPr>
          <w:i/>
          <w:iCs/>
        </w:rPr>
        <w:t>;</w:t>
      </w:r>
    </w:p>
    <w:p w14:paraId="47487985" w14:textId="6F5994AD" w:rsidR="000005CB" w:rsidRPr="000005CB" w:rsidRDefault="000005CB" w:rsidP="008B3493">
      <w:pPr>
        <w:pStyle w:val="Paragrafoelenco"/>
        <w:widowControl/>
        <w:numPr>
          <w:ilvl w:val="0"/>
          <w:numId w:val="31"/>
        </w:numPr>
        <w:adjustRightInd w:val="0"/>
        <w:spacing w:before="120" w:line="288" w:lineRule="auto"/>
        <w:ind w:left="714" w:right="0" w:hanging="357"/>
        <w:rPr>
          <w:i/>
          <w:iCs/>
        </w:rPr>
      </w:pPr>
      <w:r w:rsidRPr="000005CB">
        <w:rPr>
          <w:i/>
          <w:iCs/>
        </w:rPr>
        <w:t>il 10% ad avvenuta verifica di conformità del servizio, giusto art. 116 del D</w:t>
      </w:r>
      <w:r w:rsidR="008B3493">
        <w:rPr>
          <w:i/>
          <w:iCs/>
        </w:rPr>
        <w:t>. Lgs. n.</w:t>
      </w:r>
      <w:r w:rsidRPr="000005CB">
        <w:rPr>
          <w:i/>
          <w:iCs/>
        </w:rPr>
        <w:t xml:space="preserve"> 36/2023.</w:t>
      </w:r>
    </w:p>
    <w:p w14:paraId="157FA6D7" w14:textId="6D7741EC" w:rsidR="000005CB" w:rsidRPr="008B3493" w:rsidRDefault="000005CB" w:rsidP="008B3493">
      <w:pPr>
        <w:pStyle w:val="Titolo1"/>
        <w:spacing w:before="240" w:line="288" w:lineRule="auto"/>
        <w:jc w:val="both"/>
        <w:rPr>
          <w:b w:val="0"/>
          <w:bCs w:val="0"/>
        </w:rPr>
      </w:pPr>
      <w:r w:rsidRPr="00C572DA">
        <w:rPr>
          <w:b w:val="0"/>
          <w:bCs w:val="0"/>
        </w:rPr>
        <w:t xml:space="preserve">Gli importi di cui al comma precedente vengono versati sul conto </w:t>
      </w:r>
      <w:r w:rsidR="00222ADE" w:rsidRPr="00C572DA">
        <w:rPr>
          <w:b w:val="0"/>
          <w:bCs w:val="0"/>
        </w:rPr>
        <w:t xml:space="preserve">di Tesoreria Unica presso la Banca d’Italia per l’Università “G. D’Annunzio” Chieti – Pescara: BANCA D’ITALIA ATENEO - IBAN IT24W0100004306TU0000025284, </w:t>
      </w:r>
      <w:r w:rsidRPr="00C572DA">
        <w:rPr>
          <w:b w:val="0"/>
          <w:bCs w:val="0"/>
        </w:rPr>
        <w:t xml:space="preserve">a seguito di presentazione di </w:t>
      </w:r>
      <w:r w:rsidR="00222ADE" w:rsidRPr="00C572DA">
        <w:rPr>
          <w:b w:val="0"/>
          <w:bCs w:val="0"/>
        </w:rPr>
        <w:t>NOTA DI DEBITO esente IVA</w:t>
      </w:r>
      <w:r w:rsidR="0051058D" w:rsidRPr="00C572DA">
        <w:rPr>
          <w:b w:val="0"/>
          <w:bCs w:val="0"/>
        </w:rPr>
        <w:t xml:space="preserve"> (giusto ART. 15 della legge 241/1990 e s.m.i.).</w:t>
      </w:r>
    </w:p>
    <w:p w14:paraId="5D3055C1" w14:textId="472DE101" w:rsidR="000005CB" w:rsidRPr="008B3493" w:rsidRDefault="000005CB" w:rsidP="008B3493">
      <w:pPr>
        <w:pStyle w:val="Titolo1"/>
        <w:spacing w:before="240" w:line="288" w:lineRule="auto"/>
        <w:jc w:val="both"/>
        <w:rPr>
          <w:b w:val="0"/>
          <w:bCs w:val="0"/>
        </w:rPr>
      </w:pPr>
      <w:r w:rsidRPr="008B3493">
        <w:rPr>
          <w:b w:val="0"/>
          <w:bCs w:val="0"/>
        </w:rPr>
        <w:t xml:space="preserve">Ferme restando le dette modalità di rimborso, il Soggetto che procede agli affidamenti e all’assunzione di obbligazioni nei confronti degli appaltatori e/o di terzi contraenti è l’unico responsabile del rispetto delle tempistiche e delle modalità di liquidazione di pagamenti, autonomamente definiti, in conformità alle norme previste dal Codice dei contratti e dalle disposizioni di legge e regolamenti che regolano la specifica materia. In tale prospettiva, il Soggetto che procede agli affidamenti, disponendo di propria liquidità, anticipa i pagamenti ai propri fornitori, ferme restando le condizioni e modalità qui stabilite per la presentazione delle domande di </w:t>
      </w:r>
      <w:r w:rsidRPr="00C572DA">
        <w:rPr>
          <w:b w:val="0"/>
          <w:bCs w:val="0"/>
        </w:rPr>
        <w:t xml:space="preserve">rimborso per i pagamenti intermedi e/o a saldo. I trasferimenti da parte di </w:t>
      </w:r>
      <w:r w:rsidR="006A739B" w:rsidRPr="00C572DA">
        <w:rPr>
          <w:b w:val="0"/>
          <w:bCs w:val="0"/>
        </w:rPr>
        <w:t>ERSI</w:t>
      </w:r>
      <w:r w:rsidR="0051058D" w:rsidRPr="00C572DA">
        <w:rPr>
          <w:b w:val="0"/>
          <w:bCs w:val="0"/>
        </w:rPr>
        <w:t>, fatto salvo l’anticipo, saranno</w:t>
      </w:r>
      <w:r w:rsidRPr="008B3493">
        <w:rPr>
          <w:b w:val="0"/>
          <w:bCs w:val="0"/>
        </w:rPr>
        <w:t xml:space="preserve"> disposti esclusivamente a rimborso delle spese sostenute, previa rendicontazione da parte dell’Università e l’esibizione dei seguenti documenti giustificativi:</w:t>
      </w:r>
    </w:p>
    <w:p w14:paraId="2256AA2D" w14:textId="7D6BB5F3" w:rsidR="000005CB" w:rsidRPr="008B3493" w:rsidRDefault="000005CB" w:rsidP="008B3493">
      <w:pPr>
        <w:pStyle w:val="Paragrafoelenco"/>
        <w:widowControl/>
        <w:numPr>
          <w:ilvl w:val="0"/>
          <w:numId w:val="34"/>
        </w:numPr>
        <w:adjustRightInd w:val="0"/>
        <w:spacing w:before="120" w:line="288" w:lineRule="auto"/>
        <w:ind w:right="0"/>
        <w:rPr>
          <w:i/>
          <w:iCs/>
        </w:rPr>
      </w:pPr>
      <w:r w:rsidRPr="008B3493">
        <w:rPr>
          <w:i/>
          <w:iCs/>
        </w:rPr>
        <w:t>documentazione attestante le designazioni o i conferimenti</w:t>
      </w:r>
      <w:r w:rsidR="008B3493">
        <w:rPr>
          <w:i/>
          <w:iCs/>
        </w:rPr>
        <w:t>;</w:t>
      </w:r>
    </w:p>
    <w:p w14:paraId="71CB4AC0" w14:textId="28303393" w:rsidR="000005CB" w:rsidRPr="008B3493" w:rsidRDefault="000005CB" w:rsidP="008B3493">
      <w:pPr>
        <w:pStyle w:val="Paragrafoelenco"/>
        <w:widowControl/>
        <w:numPr>
          <w:ilvl w:val="0"/>
          <w:numId w:val="34"/>
        </w:numPr>
        <w:adjustRightInd w:val="0"/>
        <w:spacing w:before="120" w:line="288" w:lineRule="auto"/>
        <w:ind w:right="0"/>
        <w:rPr>
          <w:i/>
          <w:iCs/>
        </w:rPr>
      </w:pPr>
      <w:r w:rsidRPr="008B3493">
        <w:rPr>
          <w:i/>
          <w:iCs/>
        </w:rPr>
        <w:t>timesheet relativamente al personale interno, con registrazione delle ore giornaliere dedicate all’operazione e descrizione dettagliata delle attività svolte</w:t>
      </w:r>
      <w:r w:rsidR="008B3493">
        <w:rPr>
          <w:i/>
          <w:iCs/>
        </w:rPr>
        <w:t>;</w:t>
      </w:r>
    </w:p>
    <w:p w14:paraId="1EFF8FC1" w14:textId="5C375176" w:rsidR="000005CB" w:rsidRPr="008B3493" w:rsidRDefault="000005CB" w:rsidP="008B3493">
      <w:pPr>
        <w:pStyle w:val="Paragrafoelenco"/>
        <w:widowControl/>
        <w:numPr>
          <w:ilvl w:val="0"/>
          <w:numId w:val="34"/>
        </w:numPr>
        <w:adjustRightInd w:val="0"/>
        <w:spacing w:before="120" w:line="288" w:lineRule="auto"/>
        <w:ind w:right="0"/>
        <w:rPr>
          <w:i/>
          <w:iCs/>
        </w:rPr>
      </w:pPr>
      <w:r w:rsidRPr="008B3493">
        <w:rPr>
          <w:i/>
          <w:iCs/>
        </w:rPr>
        <w:t>bonifici/mandati di pagamento da parte di Università</w:t>
      </w:r>
      <w:r w:rsidR="008B3493">
        <w:rPr>
          <w:i/>
          <w:iCs/>
        </w:rPr>
        <w:t>;</w:t>
      </w:r>
    </w:p>
    <w:p w14:paraId="4D3A9716" w14:textId="513D0B82" w:rsidR="000005CB" w:rsidRPr="008B3493" w:rsidRDefault="000005CB" w:rsidP="008B3493">
      <w:pPr>
        <w:pStyle w:val="Paragrafoelenco"/>
        <w:widowControl/>
        <w:numPr>
          <w:ilvl w:val="0"/>
          <w:numId w:val="34"/>
        </w:numPr>
        <w:adjustRightInd w:val="0"/>
        <w:spacing w:before="120" w:line="288" w:lineRule="auto"/>
        <w:ind w:right="0"/>
        <w:rPr>
          <w:i/>
          <w:iCs/>
        </w:rPr>
      </w:pPr>
      <w:r w:rsidRPr="008B3493">
        <w:rPr>
          <w:i/>
          <w:iCs/>
        </w:rPr>
        <w:t>fatture commerciali (se richieste)</w:t>
      </w:r>
      <w:r w:rsidR="008B3493">
        <w:rPr>
          <w:i/>
          <w:iCs/>
        </w:rPr>
        <w:t>.</w:t>
      </w:r>
    </w:p>
    <w:p w14:paraId="6134F1DF" w14:textId="77777777" w:rsidR="000005CB" w:rsidRPr="008B3493" w:rsidRDefault="000005CB" w:rsidP="008B3493">
      <w:pPr>
        <w:pStyle w:val="Titolo1"/>
        <w:spacing w:before="240" w:line="288" w:lineRule="auto"/>
        <w:jc w:val="both"/>
      </w:pPr>
      <w:r w:rsidRPr="000005CB">
        <w:t>Art. 8 - Luogo di Esecuzione delle Attività</w:t>
      </w:r>
    </w:p>
    <w:p w14:paraId="472FDCB7" w14:textId="7D80CFBC" w:rsidR="000005CB" w:rsidRPr="008B3493" w:rsidRDefault="000005CB" w:rsidP="008B3493">
      <w:pPr>
        <w:pStyle w:val="Titolo1"/>
        <w:spacing w:before="240" w:line="288" w:lineRule="auto"/>
        <w:jc w:val="both"/>
        <w:rPr>
          <w:b w:val="0"/>
          <w:bCs w:val="0"/>
        </w:rPr>
      </w:pPr>
      <w:r w:rsidRPr="008B3493">
        <w:rPr>
          <w:b w:val="0"/>
          <w:bCs w:val="0"/>
        </w:rPr>
        <w:t xml:space="preserve">Le attività oggetto del presente </w:t>
      </w:r>
      <w:r w:rsidR="00B07193">
        <w:rPr>
          <w:b w:val="0"/>
          <w:bCs w:val="0"/>
        </w:rPr>
        <w:t>accordo</w:t>
      </w:r>
      <w:r w:rsidRPr="008B3493">
        <w:rPr>
          <w:b w:val="0"/>
          <w:bCs w:val="0"/>
        </w:rPr>
        <w:t xml:space="preserve"> saranno svolte presso le sedi dell’Università e nei siti di studio elencati nell’Allegato tecnico.</w:t>
      </w:r>
    </w:p>
    <w:p w14:paraId="1233371E" w14:textId="77777777" w:rsidR="000005CB" w:rsidRPr="008B3493" w:rsidRDefault="000005CB" w:rsidP="008B3493">
      <w:pPr>
        <w:pStyle w:val="Titolo1"/>
        <w:spacing w:before="240" w:line="288" w:lineRule="auto"/>
        <w:jc w:val="both"/>
        <w:rPr>
          <w:b w:val="0"/>
          <w:bCs w:val="0"/>
        </w:rPr>
      </w:pPr>
      <w:r w:rsidRPr="008B3493">
        <w:rPr>
          <w:b w:val="0"/>
          <w:bCs w:val="0"/>
        </w:rPr>
        <w:t>Le riunioni informative, con la relativa trasmissione di eventuali rapporti, si svolgeranno in modalità telematica o nelle sedi dell’Università o dell’ERSI.</w:t>
      </w:r>
    </w:p>
    <w:p w14:paraId="22F61243" w14:textId="552D772B" w:rsidR="000005CB" w:rsidRPr="008B3493" w:rsidRDefault="000005CB" w:rsidP="008B3493">
      <w:pPr>
        <w:pStyle w:val="Titolo1"/>
        <w:spacing w:before="240" w:line="288" w:lineRule="auto"/>
        <w:jc w:val="both"/>
      </w:pPr>
      <w:r w:rsidRPr="000005CB">
        <w:t xml:space="preserve">Art. 9 </w:t>
      </w:r>
      <w:r w:rsidR="008B3493" w:rsidRPr="008B3493">
        <w:t>-</w:t>
      </w:r>
      <w:r w:rsidRPr="000005CB">
        <w:t xml:space="preserve"> Responsabilità</w:t>
      </w:r>
    </w:p>
    <w:p w14:paraId="5527542E" w14:textId="77777777" w:rsidR="000005CB" w:rsidRPr="008B3493" w:rsidRDefault="000005CB" w:rsidP="008B3493">
      <w:pPr>
        <w:pStyle w:val="Titolo1"/>
        <w:spacing w:before="240" w:line="288" w:lineRule="auto"/>
        <w:jc w:val="both"/>
        <w:rPr>
          <w:b w:val="0"/>
          <w:bCs w:val="0"/>
        </w:rPr>
      </w:pPr>
      <w:r w:rsidRPr="008B3493">
        <w:rPr>
          <w:b w:val="0"/>
          <w:bCs w:val="0"/>
        </w:rPr>
        <w:t>Nell’esecuzione dell’attività, la responsabilità dell’Università è limitata ai casi di dolo o colpa grave.</w:t>
      </w:r>
    </w:p>
    <w:p w14:paraId="60D53942" w14:textId="1A342878" w:rsidR="000005CB" w:rsidRPr="008B3493" w:rsidRDefault="000005CB" w:rsidP="008B3493">
      <w:pPr>
        <w:pStyle w:val="Titolo1"/>
        <w:spacing w:before="240" w:line="288" w:lineRule="auto"/>
        <w:jc w:val="both"/>
        <w:rPr>
          <w:b w:val="0"/>
          <w:bCs w:val="0"/>
        </w:rPr>
      </w:pPr>
      <w:r w:rsidRPr="008B3493">
        <w:rPr>
          <w:b w:val="0"/>
          <w:bCs w:val="0"/>
        </w:rPr>
        <w:lastRenderedPageBreak/>
        <w:t>In occasione di trasferte del personale di una parte presso la sede dell’altra ai fini dello svolgimento delle attività, il datore di lavoro della sede ospitante assolverà a tutte le misure generali e specifiche di prevenzione e sicurezza, nel rispetto degli obblighi previsti dal D. Lgs. n.81/2008 e ss.</w:t>
      </w:r>
      <w:r w:rsidR="008B3493">
        <w:rPr>
          <w:b w:val="0"/>
          <w:bCs w:val="0"/>
        </w:rPr>
        <w:t>mm.ii.</w:t>
      </w:r>
    </w:p>
    <w:p w14:paraId="4D7F9C23" w14:textId="30A73D2D" w:rsidR="000005CB" w:rsidRPr="008B3493" w:rsidRDefault="000005CB" w:rsidP="008B3493">
      <w:pPr>
        <w:pStyle w:val="Titolo1"/>
        <w:spacing w:before="240" w:line="288" w:lineRule="auto"/>
        <w:jc w:val="both"/>
      </w:pPr>
      <w:r w:rsidRPr="000005CB">
        <w:t xml:space="preserve">Art. 10 </w:t>
      </w:r>
      <w:r w:rsidR="008B3493">
        <w:t>-</w:t>
      </w:r>
      <w:r w:rsidRPr="000005CB">
        <w:t xml:space="preserve"> Proprietà intellettuale e industriale</w:t>
      </w:r>
    </w:p>
    <w:p w14:paraId="3395D749" w14:textId="77777777" w:rsidR="000005CB" w:rsidRPr="008B3493" w:rsidRDefault="000005CB" w:rsidP="008B3493">
      <w:pPr>
        <w:pStyle w:val="Titolo1"/>
        <w:spacing w:before="240" w:line="288" w:lineRule="auto"/>
        <w:jc w:val="both"/>
        <w:rPr>
          <w:b w:val="0"/>
          <w:bCs w:val="0"/>
        </w:rPr>
      </w:pPr>
      <w:r w:rsidRPr="008B3493">
        <w:rPr>
          <w:b w:val="0"/>
          <w:bCs w:val="0"/>
        </w:rPr>
        <w:t>Tutti gli studi, indagini e risultati, conseguiti dall’Università, in forza del presente incarico, resteranno in assoluta ed esclusiva proprietà dell’ERSI.</w:t>
      </w:r>
    </w:p>
    <w:p w14:paraId="1670ECEE" w14:textId="77777777" w:rsidR="000005CB" w:rsidRPr="008B3493" w:rsidRDefault="000005CB" w:rsidP="008B3493">
      <w:pPr>
        <w:pStyle w:val="Titolo1"/>
        <w:spacing w:before="240" w:line="288" w:lineRule="auto"/>
        <w:jc w:val="both"/>
        <w:rPr>
          <w:b w:val="0"/>
          <w:bCs w:val="0"/>
        </w:rPr>
      </w:pPr>
      <w:r w:rsidRPr="008B3493">
        <w:rPr>
          <w:b w:val="0"/>
          <w:bCs w:val="0"/>
        </w:rPr>
        <w:t>Eventuali risultati e/o invenzioni brevettabili occasionalmente scaturiti nell’ambito della ricerca, saranno di proprietà comune e verranno depositate congiuntamente. L’Università, nel rispetto della normativa vigente sulla proprietà industriale e dei regolamenti interni, al fine di consentire lo sfruttamento industriale e commerciale del brevetto, si obbliga a concedere all’ERSI, in regime di licenza esclusiva, la propria quota di titolarità secondo modalità, termini e condizioni da definire con accordi successivi. L’Università, nella persona del Responsabile Scientifico, potrà liberamente e gratuitamente utilizzare, esclusivamente per proprio uso interno, i sopra citati risultati.</w:t>
      </w:r>
    </w:p>
    <w:p w14:paraId="053E1F09" w14:textId="77777777" w:rsidR="000005CB" w:rsidRPr="008B3493" w:rsidRDefault="000005CB" w:rsidP="008B3493">
      <w:pPr>
        <w:pStyle w:val="Titolo1"/>
        <w:spacing w:before="240" w:line="288" w:lineRule="auto"/>
        <w:jc w:val="both"/>
        <w:rPr>
          <w:b w:val="0"/>
          <w:bCs w:val="0"/>
        </w:rPr>
      </w:pPr>
      <w:r w:rsidRPr="008B3493">
        <w:rPr>
          <w:b w:val="0"/>
          <w:bCs w:val="0"/>
        </w:rPr>
        <w:t>L’università potrà, altresì, farne oggetto di Argomenti per Tesi di laurea, di pubblicazione scientifica e/o di esposizione e rappresentazione in occasione di congressi, convegni, seminari o simili, salvo citare l’accordo nel cui ambito è stato svolto il lavoro di ricerca, e salva la preventiva autorizzazione scritta dell’ERSI, che non sarà ragionevolmente negata e sarà legata a strette considerazioni sulla tutelabilità e sfruttamento della proprietà intellettuale e sullo sviluppo industriale di detti risultati.</w:t>
      </w:r>
    </w:p>
    <w:p w14:paraId="21813AE1" w14:textId="23285061" w:rsidR="000005CB" w:rsidRPr="008B3493" w:rsidRDefault="000005CB" w:rsidP="008B3493">
      <w:pPr>
        <w:pStyle w:val="Titolo1"/>
        <w:spacing w:before="240" w:line="288" w:lineRule="auto"/>
        <w:jc w:val="both"/>
      </w:pPr>
      <w:r w:rsidRPr="000005CB">
        <w:t xml:space="preserve">Art. 11 </w:t>
      </w:r>
      <w:r w:rsidR="008B3493">
        <w:t>-</w:t>
      </w:r>
      <w:r w:rsidRPr="000005CB">
        <w:t xml:space="preserve"> Utilizzo del nome e del logo </w:t>
      </w:r>
    </w:p>
    <w:p w14:paraId="75BC8B13" w14:textId="144A8D6A" w:rsidR="000005CB" w:rsidRPr="008B3493" w:rsidRDefault="000005CB" w:rsidP="008B3493">
      <w:pPr>
        <w:pStyle w:val="Titolo1"/>
        <w:spacing w:before="240" w:line="288" w:lineRule="auto"/>
        <w:jc w:val="both"/>
        <w:rPr>
          <w:b w:val="0"/>
          <w:bCs w:val="0"/>
        </w:rPr>
      </w:pPr>
      <w:r w:rsidRPr="008B3493">
        <w:rPr>
          <w:b w:val="0"/>
          <w:bCs w:val="0"/>
        </w:rPr>
        <w:t xml:space="preserve">I loghi delle Parti potranno essere utilizzati nell’ambito delle attività comuni oggetto del presente accordo. Il presente </w:t>
      </w:r>
      <w:r w:rsidR="00B07193">
        <w:rPr>
          <w:b w:val="0"/>
          <w:bCs w:val="0"/>
        </w:rPr>
        <w:t>accordo</w:t>
      </w:r>
      <w:r w:rsidRPr="008B3493">
        <w:rPr>
          <w:b w:val="0"/>
          <w:bCs w:val="0"/>
        </w:rPr>
        <w:t xml:space="preserve"> non implica alcuna spendita del nome, e/o concessione e/o utilizzo del marchio e dell’identità visiva dell’Università per fini commerciali, e/o pubblicitari. Tale utilizzo, straordinario o estraneo all’azione istituzionale, dovrà esser regolato da specifici accordi a titolo oneroso, approvati dagli organi competenti e compatibili con la tutela dell’immagine dell’Università.</w:t>
      </w:r>
    </w:p>
    <w:p w14:paraId="1F2FFDE8" w14:textId="7BA20327" w:rsidR="000005CB" w:rsidRPr="008B3493" w:rsidRDefault="000005CB" w:rsidP="008B3493">
      <w:pPr>
        <w:pStyle w:val="Titolo1"/>
        <w:spacing w:before="240" w:line="288" w:lineRule="auto"/>
        <w:jc w:val="both"/>
      </w:pPr>
      <w:r w:rsidRPr="000005CB">
        <w:t xml:space="preserve">Art. 12 </w:t>
      </w:r>
      <w:r w:rsidR="008B3493">
        <w:t>-</w:t>
      </w:r>
      <w:r w:rsidRPr="000005CB">
        <w:t xml:space="preserve"> Recesso</w:t>
      </w:r>
    </w:p>
    <w:p w14:paraId="0F2C7B0F" w14:textId="059C5EA8" w:rsidR="000005CB" w:rsidRPr="008B3493" w:rsidRDefault="000005CB" w:rsidP="008B3493">
      <w:pPr>
        <w:pStyle w:val="Titolo1"/>
        <w:spacing w:before="240" w:line="288" w:lineRule="auto"/>
        <w:jc w:val="both"/>
        <w:rPr>
          <w:b w:val="0"/>
          <w:bCs w:val="0"/>
        </w:rPr>
      </w:pPr>
      <w:r w:rsidRPr="008B3493">
        <w:rPr>
          <w:b w:val="0"/>
          <w:bCs w:val="0"/>
        </w:rPr>
        <w:t xml:space="preserve">Ciascuna Parte può liberamente recedere dal presente </w:t>
      </w:r>
      <w:r w:rsidR="00B07193">
        <w:rPr>
          <w:b w:val="0"/>
          <w:bCs w:val="0"/>
        </w:rPr>
        <w:t>accordo</w:t>
      </w:r>
      <w:r w:rsidRPr="008B3493">
        <w:rPr>
          <w:b w:val="0"/>
          <w:bCs w:val="0"/>
        </w:rPr>
        <w:t xml:space="preserve"> mediante comunicazione da trasmettere all’altra Parte con lettera raccomandata con avviso di ricevimento o tramite PEC con preavviso non inferiore a trenta (30) giorni. Nel caso in cui ERSI eserciti il diritto di recesso, questi sarà in ogni caso tenuto a corrispondere </w:t>
      </w:r>
      <w:r w:rsidR="006A739B">
        <w:rPr>
          <w:b w:val="0"/>
          <w:bCs w:val="0"/>
        </w:rPr>
        <w:t>all’Università</w:t>
      </w:r>
      <w:r w:rsidRPr="008B3493">
        <w:rPr>
          <w:b w:val="0"/>
          <w:bCs w:val="0"/>
        </w:rPr>
        <w:t xml:space="preserve"> la parte di corrispettivo dovuta per le attività di ricerca già eseguite dal Dipartimento, nonché l’importo delle spese già sostenute e/o impegnate per la ricerca fino al momento del ricevimento della comunicazione di recesso. Nel caso in cui il diritto di recesso venga esercitato </w:t>
      </w:r>
      <w:r w:rsidR="006A739B">
        <w:rPr>
          <w:b w:val="0"/>
          <w:bCs w:val="0"/>
        </w:rPr>
        <w:t>dall’Università</w:t>
      </w:r>
      <w:r w:rsidRPr="008B3493">
        <w:rPr>
          <w:b w:val="0"/>
          <w:bCs w:val="0"/>
        </w:rPr>
        <w:t xml:space="preserve">, questa sarà tenuta a restituire all’ERSI la parte di corrispettivo già versata, sempre che il Dipartimento non abbia già eseguito una parte dell’attività di ricerca e questa non sia accettata dal Committente stesso; in tal caso </w:t>
      </w:r>
      <w:r w:rsidR="006A739B">
        <w:rPr>
          <w:b w:val="0"/>
          <w:bCs w:val="0"/>
        </w:rPr>
        <w:t>l’Università</w:t>
      </w:r>
      <w:r w:rsidR="006A739B" w:rsidRPr="008B3493">
        <w:rPr>
          <w:b w:val="0"/>
          <w:bCs w:val="0"/>
        </w:rPr>
        <w:t xml:space="preserve"> </w:t>
      </w:r>
      <w:r w:rsidRPr="008B3493">
        <w:rPr>
          <w:b w:val="0"/>
          <w:bCs w:val="0"/>
        </w:rPr>
        <w:t>sarà tenut</w:t>
      </w:r>
      <w:r w:rsidR="006A739B">
        <w:rPr>
          <w:b w:val="0"/>
          <w:bCs w:val="0"/>
        </w:rPr>
        <w:t>a</w:t>
      </w:r>
      <w:r w:rsidRPr="008B3493">
        <w:rPr>
          <w:b w:val="0"/>
          <w:bCs w:val="0"/>
        </w:rPr>
        <w:t xml:space="preserve"> a restituire al Committente la sola parte di corrispettivo già versata che ecceda quella relativa all’attività di ricerca già eseguita dal Dipartimento.</w:t>
      </w:r>
    </w:p>
    <w:p w14:paraId="3064EED1" w14:textId="29A5534B" w:rsidR="000005CB" w:rsidRPr="008B3493" w:rsidRDefault="000005CB" w:rsidP="008B3493">
      <w:pPr>
        <w:pStyle w:val="Titolo1"/>
        <w:spacing w:before="240" w:line="288" w:lineRule="auto"/>
        <w:jc w:val="both"/>
      </w:pPr>
      <w:r w:rsidRPr="000005CB">
        <w:t xml:space="preserve">Art. 13 </w:t>
      </w:r>
      <w:r w:rsidR="008B3493">
        <w:t>-</w:t>
      </w:r>
      <w:r w:rsidRPr="000005CB">
        <w:t xml:space="preserve"> Riservatezza</w:t>
      </w:r>
    </w:p>
    <w:p w14:paraId="2B2AA690" w14:textId="27DDBB0E" w:rsidR="000005CB" w:rsidRPr="008B3493" w:rsidRDefault="000005CB" w:rsidP="008B3493">
      <w:pPr>
        <w:pStyle w:val="Titolo1"/>
        <w:spacing w:before="240" w:line="288" w:lineRule="auto"/>
        <w:jc w:val="both"/>
        <w:rPr>
          <w:b w:val="0"/>
          <w:bCs w:val="0"/>
        </w:rPr>
      </w:pPr>
      <w:r w:rsidRPr="008B3493">
        <w:rPr>
          <w:b w:val="0"/>
          <w:bCs w:val="0"/>
        </w:rPr>
        <w:lastRenderedPageBreak/>
        <w:t xml:space="preserve">Le parti si impegnano a non portare a conoscenza di terzi le informazioni, i dati, le notizie e i documenti di carattere riservato di cui vengano a conoscenza in forza del presente </w:t>
      </w:r>
      <w:r w:rsidR="00B07193">
        <w:rPr>
          <w:b w:val="0"/>
          <w:bCs w:val="0"/>
        </w:rPr>
        <w:t>accordo</w:t>
      </w:r>
      <w:r w:rsidRPr="008B3493">
        <w:rPr>
          <w:b w:val="0"/>
          <w:bCs w:val="0"/>
        </w:rPr>
        <w:t>.</w:t>
      </w:r>
    </w:p>
    <w:p w14:paraId="4A91BCC4" w14:textId="77777777" w:rsidR="000005CB" w:rsidRPr="008B3493" w:rsidRDefault="000005CB" w:rsidP="008B3493">
      <w:pPr>
        <w:pStyle w:val="Titolo1"/>
        <w:spacing w:before="240" w:line="288" w:lineRule="auto"/>
        <w:jc w:val="both"/>
      </w:pPr>
      <w:r w:rsidRPr="000005CB">
        <w:t>Art. 14 – Trattamento dei dati personali</w:t>
      </w:r>
    </w:p>
    <w:p w14:paraId="54039168" w14:textId="07A054D7" w:rsidR="000005CB" w:rsidRPr="008B3493" w:rsidRDefault="000005CB" w:rsidP="008B3493">
      <w:pPr>
        <w:pStyle w:val="Titolo1"/>
        <w:spacing w:before="240" w:line="288" w:lineRule="auto"/>
        <w:jc w:val="both"/>
        <w:rPr>
          <w:b w:val="0"/>
          <w:bCs w:val="0"/>
        </w:rPr>
      </w:pPr>
      <w:r w:rsidRPr="008B3493">
        <w:rPr>
          <w:b w:val="0"/>
          <w:bCs w:val="0"/>
        </w:rPr>
        <w:t>Ai sensi del D. Lgs. 30 giugno 2003, n. 196 e successive modifiche e integrazioni</w:t>
      </w:r>
      <w:r w:rsidR="0037751F">
        <w:rPr>
          <w:b w:val="0"/>
          <w:bCs w:val="0"/>
        </w:rPr>
        <w:t>,</w:t>
      </w:r>
      <w:r w:rsidRPr="008B3493">
        <w:rPr>
          <w:b w:val="0"/>
          <w:bCs w:val="0"/>
        </w:rPr>
        <w:t xml:space="preserve"> ERSI presta il consenso al trattamento dei dati personali per l’esecuzione di tutte le operazioni e attività connesse all’esecuzione del presente </w:t>
      </w:r>
      <w:r w:rsidR="00B07193">
        <w:rPr>
          <w:b w:val="0"/>
          <w:bCs w:val="0"/>
        </w:rPr>
        <w:t>accordo</w:t>
      </w:r>
      <w:r w:rsidRPr="008B3493">
        <w:rPr>
          <w:b w:val="0"/>
          <w:bCs w:val="0"/>
        </w:rPr>
        <w:t xml:space="preserve"> da parte dell’Università.</w:t>
      </w:r>
    </w:p>
    <w:p w14:paraId="27EE1355" w14:textId="4F8A29C6" w:rsidR="000005CB" w:rsidRPr="008B3493" w:rsidRDefault="000005CB" w:rsidP="008B3493">
      <w:pPr>
        <w:pStyle w:val="Titolo1"/>
        <w:spacing w:before="240" w:line="288" w:lineRule="auto"/>
        <w:jc w:val="both"/>
        <w:rPr>
          <w:b w:val="0"/>
          <w:bCs w:val="0"/>
        </w:rPr>
      </w:pPr>
      <w:r w:rsidRPr="008B3493">
        <w:rPr>
          <w:b w:val="0"/>
          <w:bCs w:val="0"/>
        </w:rPr>
        <w:t xml:space="preserve">L’ERSI, analogamente, si impegna a trattare i dati personali provenienti dall’Università unicamente per le operazioni e attività connesse all’esecuzione del presente </w:t>
      </w:r>
      <w:r w:rsidR="00B07193">
        <w:rPr>
          <w:b w:val="0"/>
          <w:bCs w:val="0"/>
        </w:rPr>
        <w:t>accordo</w:t>
      </w:r>
      <w:r w:rsidRPr="008B3493">
        <w:rPr>
          <w:b w:val="0"/>
          <w:bCs w:val="0"/>
        </w:rPr>
        <w:t>.</w:t>
      </w:r>
    </w:p>
    <w:p w14:paraId="06701E46" w14:textId="139B34CE" w:rsidR="000005CB" w:rsidRPr="008B3493" w:rsidRDefault="000005CB" w:rsidP="008B3493">
      <w:pPr>
        <w:pStyle w:val="Titolo1"/>
        <w:spacing w:before="240" w:line="288" w:lineRule="auto"/>
        <w:jc w:val="both"/>
      </w:pPr>
      <w:r w:rsidRPr="000005CB">
        <w:t xml:space="preserve">Art. 15 </w:t>
      </w:r>
      <w:r w:rsidR="008B3493">
        <w:t>-</w:t>
      </w:r>
      <w:r w:rsidRPr="000005CB">
        <w:t xml:space="preserve"> Gestione delle controversie</w:t>
      </w:r>
    </w:p>
    <w:p w14:paraId="164629A4" w14:textId="77777777" w:rsidR="000005CB" w:rsidRPr="008B3493" w:rsidRDefault="000005CB" w:rsidP="008B3493">
      <w:pPr>
        <w:pStyle w:val="Titolo1"/>
        <w:spacing w:before="240" w:line="288" w:lineRule="auto"/>
        <w:jc w:val="both"/>
        <w:rPr>
          <w:b w:val="0"/>
          <w:bCs w:val="0"/>
        </w:rPr>
      </w:pPr>
      <w:r w:rsidRPr="008B3493">
        <w:rPr>
          <w:b w:val="0"/>
          <w:bCs w:val="0"/>
        </w:rPr>
        <w:t>Le parti concordano di definire bonariamente qualsiasi contestazione dovesse insorgere sulla interpretazione, esecuzione, validità ed efficacia e risoluzione del presente atto. Qualora non fosse possibile raggiungere tale accordo, la relativa controversia giudiziaria sarà di competenza del Foro di Chieti.</w:t>
      </w:r>
    </w:p>
    <w:p w14:paraId="61A139B2" w14:textId="3BB2A060" w:rsidR="000005CB" w:rsidRPr="008B3493" w:rsidRDefault="000005CB" w:rsidP="008B3493">
      <w:pPr>
        <w:pStyle w:val="Titolo1"/>
        <w:spacing w:before="240" w:line="288" w:lineRule="auto"/>
        <w:jc w:val="both"/>
      </w:pPr>
      <w:r w:rsidRPr="000005CB">
        <w:t xml:space="preserve">Art. 16 </w:t>
      </w:r>
      <w:r w:rsidR="008B3493">
        <w:t>-</w:t>
      </w:r>
      <w:r w:rsidRPr="000005CB">
        <w:t xml:space="preserve"> Oneri fiscali</w:t>
      </w:r>
    </w:p>
    <w:p w14:paraId="012F40D4" w14:textId="6AFA02A4" w:rsidR="000005CB" w:rsidRPr="008B3493" w:rsidRDefault="000005CB" w:rsidP="008B3493">
      <w:pPr>
        <w:pStyle w:val="Titolo1"/>
        <w:spacing w:before="240" w:line="288" w:lineRule="auto"/>
        <w:jc w:val="both"/>
        <w:rPr>
          <w:b w:val="0"/>
          <w:bCs w:val="0"/>
        </w:rPr>
      </w:pPr>
      <w:r w:rsidRPr="008B3493">
        <w:rPr>
          <w:b w:val="0"/>
          <w:bCs w:val="0"/>
        </w:rPr>
        <w:t xml:space="preserve">Il presente </w:t>
      </w:r>
      <w:r w:rsidR="00B07193" w:rsidRPr="00B07193">
        <w:rPr>
          <w:b w:val="0"/>
          <w:bCs w:val="0"/>
        </w:rPr>
        <w:t>accordo</w:t>
      </w:r>
      <w:r w:rsidRPr="008B3493">
        <w:rPr>
          <w:b w:val="0"/>
          <w:bCs w:val="0"/>
        </w:rPr>
        <w:t xml:space="preserve"> è soggetto a registrazione solo in caso di uso ai sensi del D.P.R. n. 131/1986 a cura e a spese della parte che richiede la registrazione stessa.</w:t>
      </w:r>
    </w:p>
    <w:p w14:paraId="0CD6AC5B" w14:textId="182728E9" w:rsidR="000005CB" w:rsidRPr="008B3493" w:rsidRDefault="000005CB" w:rsidP="008B3493">
      <w:pPr>
        <w:pStyle w:val="Titolo1"/>
        <w:spacing w:before="240" w:line="288" w:lineRule="auto"/>
        <w:jc w:val="both"/>
        <w:rPr>
          <w:b w:val="0"/>
          <w:bCs w:val="0"/>
        </w:rPr>
      </w:pPr>
      <w:r w:rsidRPr="008B3493">
        <w:rPr>
          <w:b w:val="0"/>
          <w:bCs w:val="0"/>
        </w:rPr>
        <w:t xml:space="preserve">Gli oneri fiscali derivanti dal presente </w:t>
      </w:r>
      <w:r w:rsidR="00B07193">
        <w:rPr>
          <w:b w:val="0"/>
          <w:bCs w:val="0"/>
        </w:rPr>
        <w:t>accordo</w:t>
      </w:r>
      <w:r w:rsidRPr="008B3493">
        <w:rPr>
          <w:b w:val="0"/>
          <w:bCs w:val="0"/>
        </w:rPr>
        <w:t xml:space="preserve"> e le spese di bollo sono a carico dell’ERSI.</w:t>
      </w:r>
    </w:p>
    <w:p w14:paraId="44137705" w14:textId="6E00240D" w:rsidR="000005CB" w:rsidRPr="008B3493" w:rsidRDefault="000005CB" w:rsidP="008B3493">
      <w:pPr>
        <w:pStyle w:val="Titolo1"/>
        <w:spacing w:before="240" w:line="288" w:lineRule="auto"/>
        <w:jc w:val="both"/>
      </w:pPr>
      <w:r w:rsidRPr="000005CB">
        <w:t xml:space="preserve">Art. 17 </w:t>
      </w:r>
      <w:r w:rsidR="008B3493">
        <w:t>-</w:t>
      </w:r>
      <w:r w:rsidRPr="000005CB">
        <w:t xml:space="preserve"> Norme finali</w:t>
      </w:r>
    </w:p>
    <w:p w14:paraId="39C9C15D" w14:textId="0F813837" w:rsidR="000005CB" w:rsidRPr="008B3493" w:rsidRDefault="000005CB" w:rsidP="008B3493">
      <w:pPr>
        <w:pStyle w:val="Titolo1"/>
        <w:spacing w:before="240" w:line="288" w:lineRule="auto"/>
        <w:jc w:val="both"/>
        <w:rPr>
          <w:b w:val="0"/>
          <w:bCs w:val="0"/>
        </w:rPr>
      </w:pPr>
      <w:r w:rsidRPr="008B3493">
        <w:rPr>
          <w:b w:val="0"/>
          <w:bCs w:val="0"/>
        </w:rPr>
        <w:t xml:space="preserve">Qualsiasi modifica al presente </w:t>
      </w:r>
      <w:r w:rsidR="00B07193">
        <w:rPr>
          <w:b w:val="0"/>
          <w:bCs w:val="0"/>
        </w:rPr>
        <w:t>accordo</w:t>
      </w:r>
      <w:r w:rsidRPr="008B3493">
        <w:rPr>
          <w:b w:val="0"/>
          <w:bCs w:val="0"/>
        </w:rPr>
        <w:t xml:space="preserve"> non è valida e vincolante ove non risulti da atto scritto firmato dalla parte nei cui confronti la stessa viene invocata.</w:t>
      </w:r>
    </w:p>
    <w:p w14:paraId="04AE0041" w14:textId="5EC623D0" w:rsidR="008B3493" w:rsidRDefault="000005CB" w:rsidP="008B3493">
      <w:pPr>
        <w:pStyle w:val="Titolo1"/>
        <w:spacing w:before="240" w:line="288" w:lineRule="auto"/>
        <w:jc w:val="both"/>
        <w:rPr>
          <w:b w:val="0"/>
          <w:bCs w:val="0"/>
        </w:rPr>
      </w:pPr>
      <w:r w:rsidRPr="008B3493">
        <w:rPr>
          <w:b w:val="0"/>
          <w:bCs w:val="0"/>
        </w:rPr>
        <w:t xml:space="preserve">Qualsiasi comunicazione richiesta o consentita dalle disposizioni del presente </w:t>
      </w:r>
      <w:r w:rsidR="00B07193">
        <w:rPr>
          <w:b w:val="0"/>
          <w:bCs w:val="0"/>
        </w:rPr>
        <w:t>accordo</w:t>
      </w:r>
      <w:r w:rsidRPr="008B3493">
        <w:rPr>
          <w:b w:val="0"/>
          <w:bCs w:val="0"/>
        </w:rPr>
        <w:t xml:space="preserve"> deve essere effettuata per iscritto. Essa si intende efficacemente e validamente eseguita al ricevimento della stessa, se effettuata per lettera, telegramma o telefax, sempre che sia indirizzata ai seguenti recapiti:</w:t>
      </w:r>
    </w:p>
    <w:p w14:paraId="660DEEB1" w14:textId="3F8AE700" w:rsidR="008B3493" w:rsidRPr="008B3493" w:rsidRDefault="000005CB" w:rsidP="008B3493">
      <w:pPr>
        <w:pStyle w:val="Paragrafoelenco"/>
        <w:widowControl/>
        <w:numPr>
          <w:ilvl w:val="0"/>
          <w:numId w:val="34"/>
        </w:numPr>
        <w:adjustRightInd w:val="0"/>
        <w:spacing w:before="120" w:line="288" w:lineRule="auto"/>
        <w:ind w:right="0"/>
      </w:pPr>
      <w:r w:rsidRPr="008B3493">
        <w:t xml:space="preserve">per ERSI: </w:t>
      </w:r>
      <w:hyperlink r:id="rId7" w:history="1">
        <w:r w:rsidRPr="008B3493">
          <w:rPr>
            <w:rStyle w:val="Collegamentoipertestuale"/>
          </w:rPr>
          <w:t>protocollo@pec.ersi-abruzzo.it</w:t>
        </w:r>
      </w:hyperlink>
      <w:r w:rsidR="008B3493">
        <w:t>;</w:t>
      </w:r>
    </w:p>
    <w:p w14:paraId="73C06717" w14:textId="07EB2914" w:rsidR="0051058D" w:rsidRDefault="000005CB" w:rsidP="008B3493">
      <w:pPr>
        <w:pStyle w:val="Paragrafoelenco"/>
        <w:widowControl/>
        <w:numPr>
          <w:ilvl w:val="0"/>
          <w:numId w:val="34"/>
        </w:numPr>
        <w:adjustRightInd w:val="0"/>
        <w:spacing w:before="120" w:line="288" w:lineRule="auto"/>
        <w:ind w:right="0"/>
      </w:pPr>
      <w:r w:rsidRPr="008B3493">
        <w:t xml:space="preserve">per l’Università: </w:t>
      </w:r>
      <w:hyperlink r:id="rId8" w:history="1">
        <w:r w:rsidR="0051058D" w:rsidRPr="003F26D8">
          <w:rPr>
            <w:rStyle w:val="Collegamentoipertestuale"/>
          </w:rPr>
          <w:t>dipartimento.scienze@pec.unich.it</w:t>
        </w:r>
      </w:hyperlink>
      <w:r w:rsidR="0051058D">
        <w:t xml:space="preserve"> , </w:t>
      </w:r>
      <w:hyperlink r:id="rId9" w:history="1">
        <w:r w:rsidR="0051058D" w:rsidRPr="003F26D8">
          <w:rPr>
            <w:rStyle w:val="Collegamentoipertestuale"/>
          </w:rPr>
          <w:t>scienze@unich.it</w:t>
        </w:r>
      </w:hyperlink>
      <w:r w:rsidR="0051058D">
        <w:t xml:space="preserve">   </w:t>
      </w:r>
    </w:p>
    <w:p w14:paraId="3F3BBA3D" w14:textId="6D0AC458" w:rsidR="000005CB" w:rsidRPr="008B3493" w:rsidRDefault="000005CB" w:rsidP="008B3493">
      <w:pPr>
        <w:pStyle w:val="Titolo1"/>
        <w:spacing w:before="240" w:line="288" w:lineRule="auto"/>
        <w:jc w:val="both"/>
        <w:rPr>
          <w:b w:val="0"/>
          <w:bCs w:val="0"/>
        </w:rPr>
      </w:pPr>
      <w:r w:rsidRPr="008B3493">
        <w:rPr>
          <w:b w:val="0"/>
          <w:bCs w:val="0"/>
        </w:rPr>
        <w:t xml:space="preserve">ovvero presso diverso recapito che ciascuna delle parti potrà comunicare all’altra successivamente alla sottoscrizione del presente </w:t>
      </w:r>
      <w:r w:rsidR="00B07193">
        <w:rPr>
          <w:b w:val="0"/>
          <w:bCs w:val="0"/>
        </w:rPr>
        <w:t>accordo</w:t>
      </w:r>
      <w:r w:rsidRPr="008B3493">
        <w:rPr>
          <w:b w:val="0"/>
          <w:bCs w:val="0"/>
        </w:rPr>
        <w:t xml:space="preserve"> in conformità alle precedenti disposizioni, restando inteso che presso i recapiti suindicati, ovvero presso i diversi recapiti che potranno essere comunicati in futuro, le parti eleggono il proprio domicilio ad ogni fine relativo a questo </w:t>
      </w:r>
      <w:r w:rsidR="00B07193">
        <w:rPr>
          <w:b w:val="0"/>
          <w:bCs w:val="0"/>
        </w:rPr>
        <w:t>accordo</w:t>
      </w:r>
      <w:r w:rsidRPr="008B3493">
        <w:rPr>
          <w:b w:val="0"/>
          <w:bCs w:val="0"/>
        </w:rPr>
        <w:t>, ivi compreso quello di eventuali notificazioni giudiziarie.</w:t>
      </w:r>
    </w:p>
    <w:p w14:paraId="71647C71" w14:textId="7D565006" w:rsidR="000005CB" w:rsidRPr="008B3493" w:rsidRDefault="000005CB" w:rsidP="008B3493">
      <w:pPr>
        <w:pStyle w:val="Titolo1"/>
        <w:spacing w:before="240" w:line="288" w:lineRule="auto"/>
        <w:jc w:val="both"/>
        <w:rPr>
          <w:b w:val="0"/>
          <w:bCs w:val="0"/>
        </w:rPr>
      </w:pPr>
      <w:r w:rsidRPr="008B3493">
        <w:rPr>
          <w:b w:val="0"/>
          <w:bCs w:val="0"/>
        </w:rPr>
        <w:t xml:space="preserve">Gli allegati formano parte integrante del presente </w:t>
      </w:r>
      <w:r w:rsidR="00B07193">
        <w:rPr>
          <w:b w:val="0"/>
          <w:bCs w:val="0"/>
        </w:rPr>
        <w:t>accordo</w:t>
      </w:r>
      <w:r w:rsidRPr="008B3493">
        <w:rPr>
          <w:b w:val="0"/>
          <w:bCs w:val="0"/>
        </w:rPr>
        <w:t xml:space="preserve"> che costituisce la manifestazione integrale di tutte le intese intervenute tra le parti in merito al suo oggetto, superando ed annullando ogni altra eventuale precedente comunicazione, dichiarazione o accordo.</w:t>
      </w:r>
    </w:p>
    <w:p w14:paraId="3706FA6E" w14:textId="365D86FA" w:rsidR="000005CB" w:rsidRPr="008B3493" w:rsidRDefault="000005CB" w:rsidP="008B3493">
      <w:pPr>
        <w:pStyle w:val="Titolo1"/>
        <w:spacing w:before="240" w:line="288" w:lineRule="auto"/>
        <w:jc w:val="both"/>
        <w:rPr>
          <w:b w:val="0"/>
          <w:bCs w:val="0"/>
        </w:rPr>
      </w:pPr>
      <w:r w:rsidRPr="008B3493">
        <w:rPr>
          <w:b w:val="0"/>
          <w:bCs w:val="0"/>
        </w:rPr>
        <w:lastRenderedPageBreak/>
        <w:t xml:space="preserve">L’eventuale tolleranza di una delle parti o di altri sottoscrittori del presente </w:t>
      </w:r>
      <w:r w:rsidR="00B07193">
        <w:rPr>
          <w:b w:val="0"/>
          <w:bCs w:val="0"/>
        </w:rPr>
        <w:t>accordo</w:t>
      </w:r>
      <w:r w:rsidRPr="008B3493">
        <w:rPr>
          <w:b w:val="0"/>
          <w:bCs w:val="0"/>
        </w:rPr>
        <w:t xml:space="preserve"> rispetto a comportamenti di altri soggetti attuati in violazione delle disposizioni contenute in questo </w:t>
      </w:r>
      <w:r w:rsidR="00B07193">
        <w:rPr>
          <w:b w:val="0"/>
          <w:bCs w:val="0"/>
        </w:rPr>
        <w:t>accordo</w:t>
      </w:r>
      <w:r w:rsidRPr="008B3493">
        <w:rPr>
          <w:b w:val="0"/>
          <w:bCs w:val="0"/>
        </w:rPr>
        <w:t xml:space="preserve"> non costituisce né rinuncia ai diritti derivanti dalle disposizioni violate, né rinuncia al diritto di esigere l’esatto adempimento di tutte le condizioni pattuite.</w:t>
      </w:r>
    </w:p>
    <w:p w14:paraId="21C21FB6" w14:textId="498C7E07" w:rsidR="000005CB" w:rsidRDefault="000005CB" w:rsidP="008B3493">
      <w:pPr>
        <w:pStyle w:val="Titolo1"/>
        <w:spacing w:before="240" w:line="288" w:lineRule="auto"/>
        <w:jc w:val="both"/>
        <w:rPr>
          <w:b w:val="0"/>
          <w:bCs w:val="0"/>
        </w:rPr>
      </w:pPr>
      <w:r w:rsidRPr="008B3493">
        <w:rPr>
          <w:b w:val="0"/>
          <w:bCs w:val="0"/>
        </w:rPr>
        <w:t xml:space="preserve">Per tutto quanto non espressamente previsto dal presente </w:t>
      </w:r>
      <w:r w:rsidR="00B07193">
        <w:rPr>
          <w:b w:val="0"/>
          <w:bCs w:val="0"/>
        </w:rPr>
        <w:t>accordo</w:t>
      </w:r>
      <w:r w:rsidRPr="008B3493">
        <w:rPr>
          <w:b w:val="0"/>
          <w:bCs w:val="0"/>
        </w:rPr>
        <w:t>, si rinvia alle norme del Codice civile.</w:t>
      </w:r>
    </w:p>
    <w:p w14:paraId="403BF705" w14:textId="77777777" w:rsidR="009124BD" w:rsidRDefault="009124BD" w:rsidP="009124BD">
      <w:pPr>
        <w:pStyle w:val="Titolo1"/>
        <w:spacing w:before="240" w:line="288" w:lineRule="auto"/>
        <w:jc w:val="both"/>
        <w:rPr>
          <w:b w:val="0"/>
          <w:bCs w:val="0"/>
        </w:rPr>
      </w:pPr>
    </w:p>
    <w:p w14:paraId="073B9E6F" w14:textId="02F9B25B" w:rsidR="009124BD" w:rsidRPr="009124BD" w:rsidRDefault="009124BD" w:rsidP="009124BD">
      <w:pPr>
        <w:pStyle w:val="Titolo1"/>
        <w:spacing w:before="240" w:line="288" w:lineRule="auto"/>
        <w:jc w:val="both"/>
        <w:rPr>
          <w:b w:val="0"/>
          <w:bCs w:val="0"/>
        </w:rPr>
      </w:pPr>
      <w:r w:rsidRPr="009124BD">
        <w:rPr>
          <w:b w:val="0"/>
          <w:bCs w:val="0"/>
        </w:rPr>
        <w:t>Chieti, lì _________________</w:t>
      </w:r>
    </w:p>
    <w:p w14:paraId="6F9EAC54" w14:textId="77777777" w:rsidR="009124BD" w:rsidRDefault="009124BD" w:rsidP="009124BD">
      <w:pPr>
        <w:pStyle w:val="Titolo1"/>
        <w:spacing w:before="240" w:line="288" w:lineRule="auto"/>
        <w:jc w:val="both"/>
        <w:rPr>
          <w:b w:val="0"/>
          <w:bCs w:val="0"/>
        </w:rPr>
      </w:pPr>
    </w:p>
    <w:p w14:paraId="6439A9E2" w14:textId="578049DE" w:rsidR="009124BD" w:rsidRPr="009124BD" w:rsidRDefault="009124BD" w:rsidP="009124BD">
      <w:pPr>
        <w:pStyle w:val="Titolo1"/>
        <w:spacing w:before="240" w:line="288" w:lineRule="auto"/>
        <w:jc w:val="both"/>
        <w:rPr>
          <w:b w:val="0"/>
          <w:bCs w:val="0"/>
        </w:rPr>
      </w:pPr>
      <w:r w:rsidRPr="009124BD">
        <w:rPr>
          <w:b w:val="0"/>
          <w:bCs w:val="0"/>
        </w:rPr>
        <w:t>PER L’UNIVERSIT</w:t>
      </w:r>
      <w:r>
        <w:rPr>
          <w:b w:val="0"/>
          <w:bCs w:val="0"/>
        </w:rPr>
        <w:t>À</w:t>
      </w:r>
    </w:p>
    <w:p w14:paraId="462A0688" w14:textId="77777777" w:rsidR="009124BD" w:rsidRPr="009124BD" w:rsidRDefault="009124BD" w:rsidP="009124BD">
      <w:pPr>
        <w:pStyle w:val="Titolo1"/>
        <w:spacing w:before="240" w:line="288" w:lineRule="auto"/>
        <w:jc w:val="both"/>
        <w:rPr>
          <w:b w:val="0"/>
          <w:bCs w:val="0"/>
        </w:rPr>
      </w:pPr>
      <w:r w:rsidRPr="009124BD">
        <w:rPr>
          <w:b w:val="0"/>
          <w:bCs w:val="0"/>
        </w:rPr>
        <w:t xml:space="preserve">Il Direttore del Dipartimento di Scienze </w:t>
      </w:r>
    </w:p>
    <w:p w14:paraId="5549619A" w14:textId="77777777" w:rsidR="009124BD" w:rsidRPr="009124BD" w:rsidRDefault="009124BD" w:rsidP="009124BD">
      <w:pPr>
        <w:pStyle w:val="Titolo1"/>
        <w:spacing w:before="240" w:line="288" w:lineRule="auto"/>
        <w:jc w:val="both"/>
        <w:rPr>
          <w:b w:val="0"/>
          <w:bCs w:val="0"/>
        </w:rPr>
      </w:pPr>
    </w:p>
    <w:p w14:paraId="7B3234BF" w14:textId="77777777" w:rsidR="009124BD" w:rsidRPr="009124BD" w:rsidRDefault="009124BD" w:rsidP="009124BD">
      <w:pPr>
        <w:pStyle w:val="Titolo1"/>
        <w:spacing w:before="240" w:line="288" w:lineRule="auto"/>
        <w:jc w:val="both"/>
        <w:rPr>
          <w:b w:val="0"/>
          <w:bCs w:val="0"/>
        </w:rPr>
      </w:pPr>
      <w:r w:rsidRPr="009124BD">
        <w:rPr>
          <w:b w:val="0"/>
          <w:bCs w:val="0"/>
        </w:rPr>
        <w:t>Il Responsabile scientifico dell’attività</w:t>
      </w:r>
    </w:p>
    <w:p w14:paraId="501E817E" w14:textId="77777777" w:rsidR="009124BD" w:rsidRPr="009124BD" w:rsidRDefault="009124BD" w:rsidP="009124BD">
      <w:pPr>
        <w:pStyle w:val="Titolo1"/>
        <w:spacing w:before="240" w:line="288" w:lineRule="auto"/>
        <w:jc w:val="both"/>
        <w:rPr>
          <w:b w:val="0"/>
          <w:bCs w:val="0"/>
        </w:rPr>
      </w:pPr>
    </w:p>
    <w:p w14:paraId="3D5A8D39" w14:textId="37C45B92" w:rsidR="009124BD" w:rsidRPr="009124BD" w:rsidRDefault="009124BD" w:rsidP="009124BD">
      <w:pPr>
        <w:pStyle w:val="Titolo1"/>
        <w:spacing w:before="240" w:line="288" w:lineRule="auto"/>
        <w:jc w:val="both"/>
        <w:rPr>
          <w:b w:val="0"/>
          <w:bCs w:val="0"/>
        </w:rPr>
      </w:pPr>
      <w:r w:rsidRPr="009124BD">
        <w:rPr>
          <w:b w:val="0"/>
          <w:bCs w:val="0"/>
        </w:rPr>
        <w:t>PER L’</w:t>
      </w:r>
      <w:r>
        <w:rPr>
          <w:b w:val="0"/>
          <w:bCs w:val="0"/>
        </w:rPr>
        <w:t xml:space="preserve">ERSI </w:t>
      </w:r>
      <w:r w:rsidRPr="009124BD">
        <w:rPr>
          <w:b w:val="0"/>
          <w:bCs w:val="0"/>
        </w:rPr>
        <w:t>ABRUZZO</w:t>
      </w:r>
    </w:p>
    <w:p w14:paraId="58F669C3" w14:textId="6ACCEF66" w:rsidR="009124BD" w:rsidRPr="009124BD" w:rsidRDefault="009124BD" w:rsidP="009124BD">
      <w:pPr>
        <w:pStyle w:val="Titolo1"/>
        <w:spacing w:before="240" w:line="288" w:lineRule="auto"/>
        <w:jc w:val="both"/>
        <w:rPr>
          <w:b w:val="0"/>
          <w:bCs w:val="0"/>
        </w:rPr>
      </w:pPr>
      <w:r w:rsidRPr="009124BD">
        <w:rPr>
          <w:b w:val="0"/>
          <w:bCs w:val="0"/>
        </w:rPr>
        <w:t xml:space="preserve">Il </w:t>
      </w:r>
      <w:r w:rsidR="00B07193">
        <w:rPr>
          <w:b w:val="0"/>
          <w:bCs w:val="0"/>
        </w:rPr>
        <w:t>Presidente</w:t>
      </w:r>
      <w:r>
        <w:rPr>
          <w:b w:val="0"/>
          <w:bCs w:val="0"/>
        </w:rPr>
        <w:t xml:space="preserve"> </w:t>
      </w:r>
      <w:r w:rsidRPr="009124BD">
        <w:rPr>
          <w:b w:val="0"/>
          <w:bCs w:val="0"/>
        </w:rPr>
        <w:t>di ERSI</w:t>
      </w:r>
    </w:p>
    <w:p w14:paraId="00443FDA" w14:textId="77777777" w:rsidR="009124BD" w:rsidRPr="009124BD" w:rsidRDefault="009124BD" w:rsidP="009124BD">
      <w:pPr>
        <w:pStyle w:val="Titolo1"/>
        <w:spacing w:before="240" w:line="288" w:lineRule="auto"/>
        <w:jc w:val="both"/>
        <w:rPr>
          <w:b w:val="0"/>
          <w:bCs w:val="0"/>
        </w:rPr>
      </w:pPr>
    </w:p>
    <w:p w14:paraId="555231C9" w14:textId="5309040E" w:rsidR="009124BD" w:rsidRDefault="009124BD" w:rsidP="009124BD">
      <w:pPr>
        <w:pStyle w:val="Titolo1"/>
        <w:spacing w:before="240" w:line="288" w:lineRule="auto"/>
        <w:jc w:val="both"/>
        <w:rPr>
          <w:b w:val="0"/>
          <w:bCs w:val="0"/>
        </w:rPr>
      </w:pPr>
      <w:r w:rsidRPr="009124BD">
        <w:rPr>
          <w:b w:val="0"/>
          <w:bCs w:val="0"/>
        </w:rPr>
        <w:t>Il Referente de</w:t>
      </w:r>
      <w:r w:rsidR="00B07193">
        <w:rPr>
          <w:b w:val="0"/>
          <w:bCs w:val="0"/>
        </w:rPr>
        <w:t>l</w:t>
      </w:r>
      <w:r w:rsidRPr="009124BD">
        <w:rPr>
          <w:b w:val="0"/>
          <w:bCs w:val="0"/>
        </w:rPr>
        <w:t>l</w:t>
      </w:r>
      <w:r w:rsidR="00B07193">
        <w:rPr>
          <w:b w:val="0"/>
          <w:bCs w:val="0"/>
        </w:rPr>
        <w:t>’Accordo</w:t>
      </w:r>
      <w:r w:rsidRPr="009124BD">
        <w:rPr>
          <w:b w:val="0"/>
          <w:bCs w:val="0"/>
        </w:rPr>
        <w:t xml:space="preserve"> per ERSI</w:t>
      </w:r>
    </w:p>
    <w:p w14:paraId="08E2584B" w14:textId="77777777" w:rsidR="009124BD" w:rsidRPr="009124BD" w:rsidRDefault="009124BD" w:rsidP="009124BD">
      <w:pPr>
        <w:pStyle w:val="Titolo1"/>
        <w:spacing w:before="240" w:line="288" w:lineRule="auto"/>
        <w:jc w:val="both"/>
        <w:rPr>
          <w:b w:val="0"/>
          <w:bCs w:val="0"/>
        </w:rPr>
      </w:pPr>
    </w:p>
    <w:p w14:paraId="4D4CD093" w14:textId="77777777" w:rsidR="009124BD" w:rsidRPr="009124BD" w:rsidRDefault="009124BD" w:rsidP="009124BD">
      <w:pPr>
        <w:pStyle w:val="Titolo1"/>
        <w:spacing w:before="240" w:line="288" w:lineRule="auto"/>
        <w:jc w:val="both"/>
        <w:rPr>
          <w:b w:val="0"/>
          <w:bCs w:val="0"/>
        </w:rPr>
      </w:pPr>
    </w:p>
    <w:p w14:paraId="16EA767D" w14:textId="6DAB3EA8" w:rsidR="009124BD" w:rsidRPr="009124BD" w:rsidRDefault="009124BD" w:rsidP="009124BD">
      <w:pPr>
        <w:pStyle w:val="Titolo1"/>
        <w:spacing w:before="240" w:line="288" w:lineRule="auto"/>
        <w:jc w:val="both"/>
        <w:rPr>
          <w:b w:val="0"/>
          <w:bCs w:val="0"/>
        </w:rPr>
      </w:pPr>
      <w:r w:rsidRPr="009124BD">
        <w:rPr>
          <w:b w:val="0"/>
          <w:bCs w:val="0"/>
        </w:rPr>
        <w:t xml:space="preserve">Ai sensi e per gli effetti degli artt. 1341 e 1342 c.c., il Committente accetta espressamente le seguenti clausole: art. </w:t>
      </w:r>
      <w:r w:rsidR="00CD3CC7">
        <w:rPr>
          <w:b w:val="0"/>
          <w:bCs w:val="0"/>
        </w:rPr>
        <w:t>9</w:t>
      </w:r>
      <w:r w:rsidRPr="009124BD">
        <w:rPr>
          <w:b w:val="0"/>
          <w:bCs w:val="0"/>
        </w:rPr>
        <w:t xml:space="preserve"> (Responsabilità), art. 1</w:t>
      </w:r>
      <w:r w:rsidR="00CD3CC7">
        <w:rPr>
          <w:b w:val="0"/>
          <w:bCs w:val="0"/>
        </w:rPr>
        <w:t>2</w:t>
      </w:r>
      <w:r w:rsidRPr="009124BD">
        <w:rPr>
          <w:b w:val="0"/>
          <w:bCs w:val="0"/>
        </w:rPr>
        <w:t xml:space="preserve"> (Recesso), art. 1</w:t>
      </w:r>
      <w:r w:rsidR="00CD3CC7">
        <w:rPr>
          <w:b w:val="0"/>
          <w:bCs w:val="0"/>
        </w:rPr>
        <w:t>5</w:t>
      </w:r>
      <w:r w:rsidRPr="009124BD">
        <w:rPr>
          <w:b w:val="0"/>
          <w:bCs w:val="0"/>
        </w:rPr>
        <w:t xml:space="preserve"> (Gestione delle controversie).</w:t>
      </w:r>
    </w:p>
    <w:p w14:paraId="0E1471D5" w14:textId="27A420E7" w:rsidR="009124BD" w:rsidRPr="008B3493" w:rsidRDefault="009124BD" w:rsidP="00CD3CC7">
      <w:pPr>
        <w:pStyle w:val="Titolo1"/>
        <w:spacing w:before="240" w:line="288" w:lineRule="auto"/>
        <w:jc w:val="both"/>
        <w:rPr>
          <w:b w:val="0"/>
          <w:bCs w:val="0"/>
        </w:rPr>
      </w:pPr>
      <w:r w:rsidRPr="009124BD">
        <w:rPr>
          <w:b w:val="0"/>
          <w:bCs w:val="0"/>
        </w:rPr>
        <w:t>Il Committente</w:t>
      </w:r>
    </w:p>
    <w:sectPr w:rsidR="009124BD" w:rsidRPr="008B3493" w:rsidSect="00092760">
      <w:headerReference w:type="default" r:id="rId10"/>
      <w:footerReference w:type="default" r:id="rId11"/>
      <w:pgSz w:w="11910" w:h="16840"/>
      <w:pgMar w:top="2410" w:right="992" w:bottom="1160" w:left="992" w:header="426" w:footer="9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9F8EA" w14:textId="77777777" w:rsidR="00F455BD" w:rsidRDefault="00F455BD">
      <w:r>
        <w:separator/>
      </w:r>
    </w:p>
  </w:endnote>
  <w:endnote w:type="continuationSeparator" w:id="0">
    <w:p w14:paraId="794BE7FB" w14:textId="77777777" w:rsidR="00F455BD" w:rsidRDefault="00F4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BoldItalic">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2522" w14:textId="77777777" w:rsidR="00291960" w:rsidRDefault="006B123B">
    <w:pPr>
      <w:pStyle w:val="Corpotesto"/>
      <w:spacing w:line="14" w:lineRule="auto"/>
      <w:jc w:val="left"/>
      <w:rPr>
        <w:sz w:val="20"/>
      </w:rPr>
    </w:pPr>
    <w:r>
      <w:rPr>
        <w:noProof/>
        <w:sz w:val="20"/>
        <w:lang w:eastAsia="it-IT"/>
      </w:rPr>
      <mc:AlternateContent>
        <mc:Choice Requires="wps">
          <w:drawing>
            <wp:anchor distT="0" distB="0" distL="0" distR="0" simplePos="0" relativeHeight="251664384" behindDoc="1" locked="0" layoutInCell="1" allowOverlap="1" wp14:anchorId="6F96EC43" wp14:editId="3C8623B7">
              <wp:simplePos x="0" y="0"/>
              <wp:positionH relativeFrom="page">
                <wp:posOffset>6600825</wp:posOffset>
              </wp:positionH>
              <wp:positionV relativeFrom="bottomMargin">
                <wp:align>top</wp:align>
              </wp:positionV>
              <wp:extent cx="285750" cy="1905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750" cy="190500"/>
                      </a:xfrm>
                      <a:prstGeom prst="rect">
                        <a:avLst/>
                      </a:prstGeom>
                    </wps:spPr>
                    <wps:txbx>
                      <w:txbxContent>
                        <w:p w14:paraId="77A14350" w14:textId="2248DA82" w:rsidR="00291960" w:rsidRDefault="006B123B">
                          <w:pPr>
                            <w:spacing w:before="10"/>
                            <w:ind w:left="60"/>
                            <w:rPr>
                              <w:spacing w:val="-10"/>
                              <w:sz w:val="20"/>
                            </w:rPr>
                          </w:pPr>
                          <w:r>
                            <w:rPr>
                              <w:spacing w:val="-10"/>
                              <w:sz w:val="20"/>
                            </w:rPr>
                            <w:fldChar w:fldCharType="begin"/>
                          </w:r>
                          <w:r>
                            <w:rPr>
                              <w:spacing w:val="-10"/>
                              <w:sz w:val="20"/>
                            </w:rPr>
                            <w:instrText xml:space="preserve"> PAGE </w:instrText>
                          </w:r>
                          <w:r>
                            <w:rPr>
                              <w:spacing w:val="-10"/>
                              <w:sz w:val="20"/>
                            </w:rPr>
                            <w:fldChar w:fldCharType="separate"/>
                          </w:r>
                          <w:r w:rsidR="009C7F59">
                            <w:rPr>
                              <w:noProof/>
                              <w:spacing w:val="-10"/>
                              <w:sz w:val="20"/>
                            </w:rPr>
                            <w:t>7</w:t>
                          </w:r>
                          <w:r>
                            <w:rPr>
                              <w:spacing w:val="-10"/>
                              <w:sz w:val="20"/>
                            </w:rPr>
                            <w:fldChar w:fldCharType="end"/>
                          </w:r>
                          <w:r w:rsidR="00CD3CC7">
                            <w:rPr>
                              <w:spacing w:val="-10"/>
                              <w:sz w:val="20"/>
                            </w:rPr>
                            <w:t>/9</w:t>
                          </w:r>
                        </w:p>
                        <w:p w14:paraId="1716A7F6" w14:textId="77777777" w:rsidR="00CD3CC7" w:rsidRDefault="00CD3CC7">
                          <w:pPr>
                            <w:spacing w:before="10"/>
                            <w:ind w:left="60"/>
                            <w:rPr>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F96EC43" id="_x0000_t202" coordsize="21600,21600" o:spt="202" path="m,l,21600r21600,l21600,xe">
              <v:stroke joinstyle="miter"/>
              <v:path gradientshapeok="t" o:connecttype="rect"/>
            </v:shapetype>
            <v:shape id="Textbox 2" o:spid="_x0000_s1026" type="#_x0000_t202" style="position:absolute;margin-left:519.75pt;margin-top:0;width:22.5pt;height:15pt;z-index:-251652096;visibility:visible;mso-wrap-style:square;mso-width-percent:0;mso-height-percent:0;mso-wrap-distance-left:0;mso-wrap-distance-top:0;mso-wrap-distance-right:0;mso-wrap-distance-bottom:0;mso-position-horizontal:absolute;mso-position-horizontal-relative:page;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" filled="f" stroked="f">
              <v:textbox inset="0,0,0,0">
                <w:txbxContent>
                  <w:p w14:paraId="77A14350" w14:textId="2248DA82" w:rsidR="00291960" w:rsidRDefault="006B123B">
                    <w:pPr>
                      <w:spacing w:before="10"/>
                      <w:ind w:left="60"/>
                      <w:rPr>
                        <w:spacing w:val="-10"/>
                        <w:sz w:val="20"/>
                      </w:rPr>
                    </w:pPr>
                    <w:r>
                      <w:rPr>
                        <w:spacing w:val="-10"/>
                        <w:sz w:val="20"/>
                      </w:rPr>
                      <w:fldChar w:fldCharType="begin"/>
                    </w:r>
                    <w:r>
                      <w:rPr>
                        <w:spacing w:val="-10"/>
                        <w:sz w:val="20"/>
                      </w:rPr>
                      <w:instrText xml:space="preserve"> PAGE </w:instrText>
                    </w:r>
                    <w:r>
                      <w:rPr>
                        <w:spacing w:val="-10"/>
                        <w:sz w:val="20"/>
                      </w:rPr>
                      <w:fldChar w:fldCharType="separate"/>
                    </w:r>
                    <w:r w:rsidR="009C7F59">
                      <w:rPr>
                        <w:noProof/>
                        <w:spacing w:val="-10"/>
                        <w:sz w:val="20"/>
                      </w:rPr>
                      <w:t>7</w:t>
                    </w:r>
                    <w:r>
                      <w:rPr>
                        <w:spacing w:val="-10"/>
                        <w:sz w:val="20"/>
                      </w:rPr>
                      <w:fldChar w:fldCharType="end"/>
                    </w:r>
                    <w:r w:rsidR="00CD3CC7">
                      <w:rPr>
                        <w:spacing w:val="-10"/>
                        <w:sz w:val="20"/>
                      </w:rPr>
                      <w:t>/9</w:t>
                    </w:r>
                  </w:p>
                  <w:p w14:paraId="1716A7F6" w14:textId="77777777" w:rsidR="00CD3CC7" w:rsidRDefault="00CD3CC7">
                    <w:pPr>
                      <w:spacing w:before="10"/>
                      <w:ind w:left="60"/>
                      <w:rPr>
                        <w:sz w:val="20"/>
                      </w:rPr>
                    </w:pPr>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075E6" w14:textId="77777777" w:rsidR="00F455BD" w:rsidRDefault="00F455BD">
      <w:r>
        <w:separator/>
      </w:r>
    </w:p>
  </w:footnote>
  <w:footnote w:type="continuationSeparator" w:id="0">
    <w:p w14:paraId="0B2FE02E" w14:textId="77777777" w:rsidR="00F455BD" w:rsidRDefault="00F45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horzAnchor="margin" w:tblpXSpec="center" w:tblpY="208"/>
      <w:tblW w:w="9071" w:type="dxa"/>
      <w:tblLayout w:type="fixed"/>
      <w:tblLook w:val="04A0" w:firstRow="1" w:lastRow="0" w:firstColumn="1" w:lastColumn="0" w:noHBand="0" w:noVBand="1"/>
    </w:tblPr>
    <w:tblGrid>
      <w:gridCol w:w="2268"/>
      <w:gridCol w:w="4535"/>
      <w:gridCol w:w="2268"/>
    </w:tblGrid>
    <w:tr w:rsidR="00092760" w:rsidRPr="00EA4C09" w14:paraId="323CF1BB" w14:textId="77777777" w:rsidTr="005919E2">
      <w:trPr>
        <w:trHeight w:val="1417"/>
      </w:trPr>
      <w:tc>
        <w:tcPr>
          <w:tcW w:w="2268" w:type="dxa"/>
          <w:vAlign w:val="center"/>
        </w:tcPr>
        <w:p w14:paraId="3FDB47F5" w14:textId="3BCCE6F6" w:rsidR="00092760" w:rsidRPr="005919E2" w:rsidRDefault="00092760" w:rsidP="00092760">
          <w:pPr>
            <w:pStyle w:val="Intestazione"/>
            <w:tabs>
              <w:tab w:val="clear" w:pos="4819"/>
              <w:tab w:val="clear" w:pos="9638"/>
              <w:tab w:val="left" w:pos="1490"/>
            </w:tabs>
            <w:rPr>
              <w:rFonts w:ascii="Times-BoldItalic" w:hAnsi="Times-BoldItalic" w:cs="Times-BoldItalic"/>
              <w:b/>
              <w:bCs/>
              <w:i/>
              <w:iCs/>
              <w:color w:val="008000"/>
              <w:sz w:val="20"/>
              <w:szCs w:val="20"/>
            </w:rPr>
          </w:pPr>
          <w:r w:rsidRPr="005919E2">
            <w:rPr>
              <w:noProof/>
            </w:rPr>
            <w:drawing>
              <wp:anchor distT="0" distB="0" distL="114300" distR="114300" simplePos="0" relativeHeight="251665408" behindDoc="1" locked="0" layoutInCell="1" allowOverlap="1" wp14:anchorId="3EC533F9" wp14:editId="5DDD821E">
                <wp:simplePos x="0" y="0"/>
                <wp:positionH relativeFrom="column">
                  <wp:posOffset>397510</wp:posOffset>
                </wp:positionH>
                <wp:positionV relativeFrom="paragraph">
                  <wp:posOffset>-10795</wp:posOffset>
                </wp:positionV>
                <wp:extent cx="495300" cy="752475"/>
                <wp:effectExtent l="0" t="0" r="0" b="9525"/>
                <wp:wrapNone/>
                <wp:docPr id="1150872297" name="Immagine 3" descr="Immagine che contiene testo, Carattere, design, bandier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994989" name="Immagine 3" descr="Immagine che contiene testo, Carattere, design, bandier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752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D991FD" w14:textId="3A0D6680" w:rsidR="00092760" w:rsidRPr="005919E2" w:rsidRDefault="00092760" w:rsidP="00092760">
          <w:pPr>
            <w:pStyle w:val="Intestazione"/>
            <w:rPr>
              <w:noProof/>
            </w:rPr>
          </w:pPr>
        </w:p>
      </w:tc>
      <w:tc>
        <w:tcPr>
          <w:tcW w:w="4535" w:type="dxa"/>
          <w:vAlign w:val="center"/>
        </w:tcPr>
        <w:p w14:paraId="48C25FE4" w14:textId="6C4D6F05" w:rsidR="00092760" w:rsidRPr="005919E2" w:rsidRDefault="00092760" w:rsidP="00092760">
          <w:pPr>
            <w:pStyle w:val="Intestazione"/>
            <w:jc w:val="center"/>
            <w:rPr>
              <w:highlight w:val="green"/>
            </w:rPr>
          </w:pPr>
          <w:r w:rsidRPr="005919E2">
            <w:rPr>
              <w:noProof/>
            </w:rPr>
            <w:drawing>
              <wp:inline distT="0" distB="0" distL="0" distR="0" wp14:anchorId="71A90EE5" wp14:editId="7DAD5F99">
                <wp:extent cx="2191109" cy="898446"/>
                <wp:effectExtent l="0" t="0" r="0" b="0"/>
                <wp:docPr id="1458594150" name="Immagine 1458594150" descr="ATO Abruzz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ATO Abruzzo"/>
                        <pic:cNvPicPr>
                          <a:picLocks noRot="1" noChangeAspect="1" noEditPoints="1" noChangeArrowheads="1" noCrop="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1800" cy="902830"/>
                        </a:xfrm>
                        <a:prstGeom prst="rect">
                          <a:avLst/>
                        </a:prstGeom>
                        <a:noFill/>
                        <a:ln>
                          <a:noFill/>
                        </a:ln>
                      </pic:spPr>
                    </pic:pic>
                  </a:graphicData>
                </a:graphic>
              </wp:inline>
            </w:drawing>
          </w:r>
        </w:p>
      </w:tc>
      <w:tc>
        <w:tcPr>
          <w:tcW w:w="2268" w:type="dxa"/>
          <w:vAlign w:val="center"/>
        </w:tcPr>
        <w:p w14:paraId="7719C239" w14:textId="2AC1C644" w:rsidR="00092760" w:rsidRDefault="000B7A30" w:rsidP="00092760">
          <w:pPr>
            <w:pStyle w:val="Intestazione"/>
            <w:jc w:val="center"/>
            <w:rPr>
              <w:lang w:val="en-US"/>
            </w:rPr>
          </w:pPr>
          <w:r>
            <w:rPr>
              <w:noProof/>
            </w:rPr>
            <w:drawing>
              <wp:inline distT="0" distB="0" distL="0" distR="0" wp14:anchorId="07009B62" wp14:editId="11CCFB6E">
                <wp:extent cx="857250" cy="857250"/>
                <wp:effectExtent l="0" t="0" r="0" b="0"/>
                <wp:docPr id="876951189" name="Immagine 2" descr="Ateneo | Università degli Studi &quot;G. d'Annunzio&quot; Chieti – Pesc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eneo | Università degli Studi &quot;G. d'Annunzio&quot; Chieti – Pescar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inline>
            </w:drawing>
          </w:r>
        </w:p>
      </w:tc>
    </w:tr>
  </w:tbl>
  <w:p w14:paraId="59425477" w14:textId="763404C5" w:rsidR="00291960" w:rsidRDefault="00291960">
    <w:pPr>
      <w:pStyle w:val="Corpotesto"/>
      <w:spacing w:line="14" w:lineRule="auto"/>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18A01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0636CF"/>
    <w:multiLevelType w:val="hybridMultilevel"/>
    <w:tmpl w:val="DCE614A0"/>
    <w:lvl w:ilvl="0" w:tplc="AE2AF254">
      <w:start w:val="1"/>
      <w:numFmt w:val="decimal"/>
      <w:lvlText w:val="%1."/>
      <w:lvlJc w:val="left"/>
      <w:pPr>
        <w:ind w:left="848" w:hanging="425"/>
      </w:pPr>
      <w:rPr>
        <w:rFonts w:ascii="Times New Roman" w:eastAsia="Times New Roman" w:hAnsi="Times New Roman" w:cs="Times New Roman" w:hint="default"/>
        <w:b w:val="0"/>
        <w:bCs w:val="0"/>
        <w:i w:val="0"/>
        <w:iCs w:val="0"/>
        <w:spacing w:val="0"/>
        <w:w w:val="100"/>
        <w:sz w:val="22"/>
        <w:szCs w:val="22"/>
        <w:lang w:val="it-IT" w:eastAsia="en-US" w:bidi="ar-SA"/>
      </w:rPr>
    </w:lvl>
    <w:lvl w:ilvl="1" w:tplc="41165D40">
      <w:start w:val="1"/>
      <w:numFmt w:val="lowerLetter"/>
      <w:lvlText w:val="%2)"/>
      <w:lvlJc w:val="left"/>
      <w:pPr>
        <w:ind w:left="1273" w:hanging="425"/>
      </w:pPr>
      <w:rPr>
        <w:rFonts w:ascii="Times New Roman" w:eastAsia="Times New Roman" w:hAnsi="Times New Roman" w:cs="Times New Roman" w:hint="default"/>
        <w:b w:val="0"/>
        <w:bCs w:val="0"/>
        <w:i w:val="0"/>
        <w:iCs w:val="0"/>
        <w:spacing w:val="0"/>
        <w:w w:val="100"/>
        <w:sz w:val="22"/>
        <w:szCs w:val="22"/>
        <w:lang w:val="it-IT" w:eastAsia="en-US" w:bidi="ar-SA"/>
      </w:rPr>
    </w:lvl>
    <w:lvl w:ilvl="2" w:tplc="DD3869B0">
      <w:numFmt w:val="bullet"/>
      <w:lvlText w:val="•"/>
      <w:lvlJc w:val="left"/>
      <w:pPr>
        <w:ind w:left="2240" w:hanging="425"/>
      </w:pPr>
      <w:rPr>
        <w:rFonts w:hint="default"/>
        <w:lang w:val="it-IT" w:eastAsia="en-US" w:bidi="ar-SA"/>
      </w:rPr>
    </w:lvl>
    <w:lvl w:ilvl="3" w:tplc="DEAACB8C">
      <w:numFmt w:val="bullet"/>
      <w:lvlText w:val="•"/>
      <w:lvlJc w:val="left"/>
      <w:pPr>
        <w:ind w:left="3200" w:hanging="425"/>
      </w:pPr>
      <w:rPr>
        <w:rFonts w:hint="default"/>
        <w:lang w:val="it-IT" w:eastAsia="en-US" w:bidi="ar-SA"/>
      </w:rPr>
    </w:lvl>
    <w:lvl w:ilvl="4" w:tplc="5D6AFEF8">
      <w:numFmt w:val="bullet"/>
      <w:lvlText w:val="•"/>
      <w:lvlJc w:val="left"/>
      <w:pPr>
        <w:ind w:left="4160" w:hanging="425"/>
      </w:pPr>
      <w:rPr>
        <w:rFonts w:hint="default"/>
        <w:lang w:val="it-IT" w:eastAsia="en-US" w:bidi="ar-SA"/>
      </w:rPr>
    </w:lvl>
    <w:lvl w:ilvl="5" w:tplc="06B472B2">
      <w:numFmt w:val="bullet"/>
      <w:lvlText w:val="•"/>
      <w:lvlJc w:val="left"/>
      <w:pPr>
        <w:ind w:left="5121" w:hanging="425"/>
      </w:pPr>
      <w:rPr>
        <w:rFonts w:hint="default"/>
        <w:lang w:val="it-IT" w:eastAsia="en-US" w:bidi="ar-SA"/>
      </w:rPr>
    </w:lvl>
    <w:lvl w:ilvl="6" w:tplc="A636E862">
      <w:numFmt w:val="bullet"/>
      <w:lvlText w:val="•"/>
      <w:lvlJc w:val="left"/>
      <w:pPr>
        <w:ind w:left="6081" w:hanging="425"/>
      </w:pPr>
      <w:rPr>
        <w:rFonts w:hint="default"/>
        <w:lang w:val="it-IT" w:eastAsia="en-US" w:bidi="ar-SA"/>
      </w:rPr>
    </w:lvl>
    <w:lvl w:ilvl="7" w:tplc="94B8BB3A">
      <w:numFmt w:val="bullet"/>
      <w:lvlText w:val="•"/>
      <w:lvlJc w:val="left"/>
      <w:pPr>
        <w:ind w:left="7041" w:hanging="425"/>
      </w:pPr>
      <w:rPr>
        <w:rFonts w:hint="default"/>
        <w:lang w:val="it-IT" w:eastAsia="en-US" w:bidi="ar-SA"/>
      </w:rPr>
    </w:lvl>
    <w:lvl w:ilvl="8" w:tplc="5A5AA57A">
      <w:numFmt w:val="bullet"/>
      <w:lvlText w:val="•"/>
      <w:lvlJc w:val="left"/>
      <w:pPr>
        <w:ind w:left="8001" w:hanging="425"/>
      </w:pPr>
      <w:rPr>
        <w:rFonts w:hint="default"/>
        <w:lang w:val="it-IT" w:eastAsia="en-US" w:bidi="ar-SA"/>
      </w:rPr>
    </w:lvl>
  </w:abstractNum>
  <w:abstractNum w:abstractNumId="2" w15:restartNumberingAfterBreak="0">
    <w:nsid w:val="03D82769"/>
    <w:multiLevelType w:val="hybridMultilevel"/>
    <w:tmpl w:val="B66E46A4"/>
    <w:lvl w:ilvl="0" w:tplc="FFFFFFFF">
      <w:start w:val="1"/>
      <w:numFmt w:val="decimal"/>
      <w:lvlText w:val="%1."/>
      <w:lvlJc w:val="left"/>
      <w:pPr>
        <w:ind w:left="860"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FFFFFFFF">
      <w:start w:val="1"/>
      <w:numFmt w:val="decimal"/>
      <w:lvlText w:val="%2."/>
      <w:lvlJc w:val="left"/>
      <w:pPr>
        <w:ind w:left="1081" w:hanging="221"/>
      </w:pPr>
      <w:rPr>
        <w:rFonts w:ascii="Times New Roman" w:eastAsia="Times New Roman" w:hAnsi="Times New Roman" w:cs="Times New Roman" w:hint="default"/>
        <w:b w:val="0"/>
        <w:bCs w:val="0"/>
        <w:i w:val="0"/>
        <w:iCs w:val="0"/>
        <w:spacing w:val="0"/>
        <w:w w:val="100"/>
        <w:sz w:val="22"/>
        <w:szCs w:val="22"/>
        <w:lang w:val="it-IT" w:eastAsia="en-US" w:bidi="ar-SA"/>
      </w:rPr>
    </w:lvl>
    <w:lvl w:ilvl="2" w:tplc="FFFFFFFF">
      <w:numFmt w:val="bullet"/>
      <w:lvlText w:val="•"/>
      <w:lvlJc w:val="left"/>
      <w:pPr>
        <w:ind w:left="2062" w:hanging="221"/>
      </w:pPr>
      <w:rPr>
        <w:rFonts w:hint="default"/>
        <w:lang w:val="it-IT" w:eastAsia="en-US" w:bidi="ar-SA"/>
      </w:rPr>
    </w:lvl>
    <w:lvl w:ilvl="3" w:tplc="FFFFFFFF">
      <w:numFmt w:val="bullet"/>
      <w:lvlText w:val="•"/>
      <w:lvlJc w:val="left"/>
      <w:pPr>
        <w:ind w:left="3044" w:hanging="221"/>
      </w:pPr>
      <w:rPr>
        <w:rFonts w:hint="default"/>
        <w:lang w:val="it-IT" w:eastAsia="en-US" w:bidi="ar-SA"/>
      </w:rPr>
    </w:lvl>
    <w:lvl w:ilvl="4" w:tplc="FFFFFFFF">
      <w:numFmt w:val="bullet"/>
      <w:lvlText w:val="•"/>
      <w:lvlJc w:val="left"/>
      <w:pPr>
        <w:ind w:left="4027" w:hanging="221"/>
      </w:pPr>
      <w:rPr>
        <w:rFonts w:hint="default"/>
        <w:lang w:val="it-IT" w:eastAsia="en-US" w:bidi="ar-SA"/>
      </w:rPr>
    </w:lvl>
    <w:lvl w:ilvl="5" w:tplc="FFFFFFFF">
      <w:numFmt w:val="bullet"/>
      <w:lvlText w:val="•"/>
      <w:lvlJc w:val="left"/>
      <w:pPr>
        <w:ind w:left="5009" w:hanging="221"/>
      </w:pPr>
      <w:rPr>
        <w:rFonts w:hint="default"/>
        <w:lang w:val="it-IT" w:eastAsia="en-US" w:bidi="ar-SA"/>
      </w:rPr>
    </w:lvl>
    <w:lvl w:ilvl="6" w:tplc="FFFFFFFF">
      <w:numFmt w:val="bullet"/>
      <w:lvlText w:val="•"/>
      <w:lvlJc w:val="left"/>
      <w:pPr>
        <w:ind w:left="5992" w:hanging="221"/>
      </w:pPr>
      <w:rPr>
        <w:rFonts w:hint="default"/>
        <w:lang w:val="it-IT" w:eastAsia="en-US" w:bidi="ar-SA"/>
      </w:rPr>
    </w:lvl>
    <w:lvl w:ilvl="7" w:tplc="FFFFFFFF">
      <w:numFmt w:val="bullet"/>
      <w:lvlText w:val="•"/>
      <w:lvlJc w:val="left"/>
      <w:pPr>
        <w:ind w:left="6974" w:hanging="221"/>
      </w:pPr>
      <w:rPr>
        <w:rFonts w:hint="default"/>
        <w:lang w:val="it-IT" w:eastAsia="en-US" w:bidi="ar-SA"/>
      </w:rPr>
    </w:lvl>
    <w:lvl w:ilvl="8" w:tplc="FFFFFFFF">
      <w:numFmt w:val="bullet"/>
      <w:lvlText w:val="•"/>
      <w:lvlJc w:val="left"/>
      <w:pPr>
        <w:ind w:left="7957" w:hanging="221"/>
      </w:pPr>
      <w:rPr>
        <w:rFonts w:hint="default"/>
        <w:lang w:val="it-IT" w:eastAsia="en-US" w:bidi="ar-SA"/>
      </w:rPr>
    </w:lvl>
  </w:abstractNum>
  <w:abstractNum w:abstractNumId="3" w15:restartNumberingAfterBreak="0">
    <w:nsid w:val="0A91154E"/>
    <w:multiLevelType w:val="hybridMultilevel"/>
    <w:tmpl w:val="DBE44F56"/>
    <w:lvl w:ilvl="0" w:tplc="FFFFFFFF">
      <w:start w:val="1"/>
      <w:numFmt w:val="decimal"/>
      <w:lvlText w:val="%1."/>
      <w:lvlJc w:val="left"/>
      <w:pPr>
        <w:ind w:left="860"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FFFFFFFF">
      <w:numFmt w:val="bullet"/>
      <w:lvlText w:val="-"/>
      <w:lvlJc w:val="left"/>
      <w:pPr>
        <w:ind w:left="1566" w:hanging="360"/>
      </w:pPr>
      <w:rPr>
        <w:rFonts w:ascii="Cambria" w:eastAsia="Cambria" w:hAnsi="Cambria" w:cs="Cambria" w:hint="default"/>
        <w:b w:val="0"/>
        <w:bCs w:val="0"/>
        <w:i w:val="0"/>
        <w:iCs w:val="0"/>
        <w:spacing w:val="0"/>
        <w:w w:val="100"/>
        <w:sz w:val="22"/>
        <w:szCs w:val="22"/>
        <w:lang w:val="it-IT" w:eastAsia="en-US" w:bidi="ar-SA"/>
      </w:rPr>
    </w:lvl>
    <w:lvl w:ilvl="2" w:tplc="FFFFFFFF">
      <w:numFmt w:val="bullet"/>
      <w:lvlText w:val="•"/>
      <w:lvlJc w:val="left"/>
      <w:pPr>
        <w:ind w:left="2489" w:hanging="360"/>
      </w:pPr>
      <w:rPr>
        <w:rFonts w:hint="default"/>
        <w:lang w:val="it-IT" w:eastAsia="en-US" w:bidi="ar-SA"/>
      </w:rPr>
    </w:lvl>
    <w:lvl w:ilvl="3" w:tplc="FFFFFFFF">
      <w:numFmt w:val="bullet"/>
      <w:lvlText w:val="•"/>
      <w:lvlJc w:val="left"/>
      <w:pPr>
        <w:ind w:left="3418" w:hanging="360"/>
      </w:pPr>
      <w:rPr>
        <w:rFonts w:hint="default"/>
        <w:lang w:val="it-IT" w:eastAsia="en-US" w:bidi="ar-SA"/>
      </w:rPr>
    </w:lvl>
    <w:lvl w:ilvl="4" w:tplc="FFFFFFFF">
      <w:numFmt w:val="bullet"/>
      <w:lvlText w:val="•"/>
      <w:lvlJc w:val="left"/>
      <w:pPr>
        <w:ind w:left="4347" w:hanging="360"/>
      </w:pPr>
      <w:rPr>
        <w:rFonts w:hint="default"/>
        <w:lang w:val="it-IT" w:eastAsia="en-US" w:bidi="ar-SA"/>
      </w:rPr>
    </w:lvl>
    <w:lvl w:ilvl="5" w:tplc="FFFFFFFF">
      <w:numFmt w:val="bullet"/>
      <w:lvlText w:val="•"/>
      <w:lvlJc w:val="left"/>
      <w:pPr>
        <w:ind w:left="5276" w:hanging="360"/>
      </w:pPr>
      <w:rPr>
        <w:rFonts w:hint="default"/>
        <w:lang w:val="it-IT" w:eastAsia="en-US" w:bidi="ar-SA"/>
      </w:rPr>
    </w:lvl>
    <w:lvl w:ilvl="6" w:tplc="FFFFFFFF">
      <w:numFmt w:val="bullet"/>
      <w:lvlText w:val="•"/>
      <w:lvlJc w:val="left"/>
      <w:pPr>
        <w:ind w:left="6205" w:hanging="360"/>
      </w:pPr>
      <w:rPr>
        <w:rFonts w:hint="default"/>
        <w:lang w:val="it-IT" w:eastAsia="en-US" w:bidi="ar-SA"/>
      </w:rPr>
    </w:lvl>
    <w:lvl w:ilvl="7" w:tplc="FFFFFFFF">
      <w:numFmt w:val="bullet"/>
      <w:lvlText w:val="•"/>
      <w:lvlJc w:val="left"/>
      <w:pPr>
        <w:ind w:left="7134" w:hanging="360"/>
      </w:pPr>
      <w:rPr>
        <w:rFonts w:hint="default"/>
        <w:lang w:val="it-IT" w:eastAsia="en-US" w:bidi="ar-SA"/>
      </w:rPr>
    </w:lvl>
    <w:lvl w:ilvl="8" w:tplc="FFFFFFFF">
      <w:numFmt w:val="bullet"/>
      <w:lvlText w:val="•"/>
      <w:lvlJc w:val="left"/>
      <w:pPr>
        <w:ind w:left="8064" w:hanging="360"/>
      </w:pPr>
      <w:rPr>
        <w:rFonts w:hint="default"/>
        <w:lang w:val="it-IT" w:eastAsia="en-US" w:bidi="ar-SA"/>
      </w:rPr>
    </w:lvl>
  </w:abstractNum>
  <w:abstractNum w:abstractNumId="4" w15:restartNumberingAfterBreak="0">
    <w:nsid w:val="0C4D099B"/>
    <w:multiLevelType w:val="hybridMultilevel"/>
    <w:tmpl w:val="7E4453DC"/>
    <w:lvl w:ilvl="0" w:tplc="DD9C6380">
      <w:numFmt w:val="bullet"/>
      <w:lvlText w:val="•"/>
      <w:lvlJc w:val="left"/>
      <w:pPr>
        <w:ind w:left="720" w:hanging="360"/>
      </w:pPr>
      <w:rPr>
        <w:rFonts w:ascii="Cambria" w:eastAsia="Cambria" w:hAnsi="Cambria" w:cs="Cambria" w:hint="default"/>
        <w:b w:val="0"/>
        <w:bCs w:val="0"/>
        <w:i w:val="0"/>
        <w:iCs w:val="0"/>
        <w:spacing w:val="0"/>
        <w:w w:val="104"/>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8F1379"/>
    <w:multiLevelType w:val="hybridMultilevel"/>
    <w:tmpl w:val="DBE44F56"/>
    <w:lvl w:ilvl="0" w:tplc="4474ACEC">
      <w:start w:val="1"/>
      <w:numFmt w:val="decimal"/>
      <w:lvlText w:val="%1."/>
      <w:lvlJc w:val="left"/>
      <w:pPr>
        <w:ind w:left="860"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4588F25E">
      <w:numFmt w:val="bullet"/>
      <w:lvlText w:val="-"/>
      <w:lvlJc w:val="left"/>
      <w:pPr>
        <w:ind w:left="1566" w:hanging="360"/>
      </w:pPr>
      <w:rPr>
        <w:rFonts w:ascii="Cambria" w:eastAsia="Cambria" w:hAnsi="Cambria" w:cs="Cambria" w:hint="default"/>
        <w:b w:val="0"/>
        <w:bCs w:val="0"/>
        <w:i w:val="0"/>
        <w:iCs w:val="0"/>
        <w:spacing w:val="0"/>
        <w:w w:val="100"/>
        <w:sz w:val="22"/>
        <w:szCs w:val="22"/>
        <w:lang w:val="it-IT" w:eastAsia="en-US" w:bidi="ar-SA"/>
      </w:rPr>
    </w:lvl>
    <w:lvl w:ilvl="2" w:tplc="ADF62E74">
      <w:numFmt w:val="bullet"/>
      <w:lvlText w:val="•"/>
      <w:lvlJc w:val="left"/>
      <w:pPr>
        <w:ind w:left="2489" w:hanging="360"/>
      </w:pPr>
      <w:rPr>
        <w:rFonts w:hint="default"/>
        <w:lang w:val="it-IT" w:eastAsia="en-US" w:bidi="ar-SA"/>
      </w:rPr>
    </w:lvl>
    <w:lvl w:ilvl="3" w:tplc="8DBE55AA">
      <w:numFmt w:val="bullet"/>
      <w:lvlText w:val="•"/>
      <w:lvlJc w:val="left"/>
      <w:pPr>
        <w:ind w:left="3418" w:hanging="360"/>
      </w:pPr>
      <w:rPr>
        <w:rFonts w:hint="default"/>
        <w:lang w:val="it-IT" w:eastAsia="en-US" w:bidi="ar-SA"/>
      </w:rPr>
    </w:lvl>
    <w:lvl w:ilvl="4" w:tplc="D4A69990">
      <w:numFmt w:val="bullet"/>
      <w:lvlText w:val="•"/>
      <w:lvlJc w:val="left"/>
      <w:pPr>
        <w:ind w:left="4347" w:hanging="360"/>
      </w:pPr>
      <w:rPr>
        <w:rFonts w:hint="default"/>
        <w:lang w:val="it-IT" w:eastAsia="en-US" w:bidi="ar-SA"/>
      </w:rPr>
    </w:lvl>
    <w:lvl w:ilvl="5" w:tplc="9282EE3C">
      <w:numFmt w:val="bullet"/>
      <w:lvlText w:val="•"/>
      <w:lvlJc w:val="left"/>
      <w:pPr>
        <w:ind w:left="5276" w:hanging="360"/>
      </w:pPr>
      <w:rPr>
        <w:rFonts w:hint="default"/>
        <w:lang w:val="it-IT" w:eastAsia="en-US" w:bidi="ar-SA"/>
      </w:rPr>
    </w:lvl>
    <w:lvl w:ilvl="6" w:tplc="235CE054">
      <w:numFmt w:val="bullet"/>
      <w:lvlText w:val="•"/>
      <w:lvlJc w:val="left"/>
      <w:pPr>
        <w:ind w:left="6205" w:hanging="360"/>
      </w:pPr>
      <w:rPr>
        <w:rFonts w:hint="default"/>
        <w:lang w:val="it-IT" w:eastAsia="en-US" w:bidi="ar-SA"/>
      </w:rPr>
    </w:lvl>
    <w:lvl w:ilvl="7" w:tplc="9F8C520C">
      <w:numFmt w:val="bullet"/>
      <w:lvlText w:val="•"/>
      <w:lvlJc w:val="left"/>
      <w:pPr>
        <w:ind w:left="7134" w:hanging="360"/>
      </w:pPr>
      <w:rPr>
        <w:rFonts w:hint="default"/>
        <w:lang w:val="it-IT" w:eastAsia="en-US" w:bidi="ar-SA"/>
      </w:rPr>
    </w:lvl>
    <w:lvl w:ilvl="8" w:tplc="198C569E">
      <w:numFmt w:val="bullet"/>
      <w:lvlText w:val="•"/>
      <w:lvlJc w:val="left"/>
      <w:pPr>
        <w:ind w:left="8064" w:hanging="360"/>
      </w:pPr>
      <w:rPr>
        <w:rFonts w:hint="default"/>
        <w:lang w:val="it-IT" w:eastAsia="en-US" w:bidi="ar-SA"/>
      </w:rPr>
    </w:lvl>
  </w:abstractNum>
  <w:abstractNum w:abstractNumId="6" w15:restartNumberingAfterBreak="0">
    <w:nsid w:val="1A950BB5"/>
    <w:multiLevelType w:val="hybridMultilevel"/>
    <w:tmpl w:val="B2747EB2"/>
    <w:lvl w:ilvl="0" w:tplc="19A8A3FA">
      <w:start w:val="1"/>
      <w:numFmt w:val="decimal"/>
      <w:lvlText w:val="%1."/>
      <w:lvlJc w:val="left"/>
      <w:pPr>
        <w:ind w:left="860"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269A5780">
      <w:numFmt w:val="bullet"/>
      <w:lvlText w:val="•"/>
      <w:lvlJc w:val="left"/>
      <w:pPr>
        <w:ind w:left="1766" w:hanging="360"/>
      </w:pPr>
      <w:rPr>
        <w:rFonts w:hint="default"/>
        <w:lang w:val="it-IT" w:eastAsia="en-US" w:bidi="ar-SA"/>
      </w:rPr>
    </w:lvl>
    <w:lvl w:ilvl="2" w:tplc="216234B4">
      <w:numFmt w:val="bullet"/>
      <w:lvlText w:val="•"/>
      <w:lvlJc w:val="left"/>
      <w:pPr>
        <w:ind w:left="2672" w:hanging="360"/>
      </w:pPr>
      <w:rPr>
        <w:rFonts w:hint="default"/>
        <w:lang w:val="it-IT" w:eastAsia="en-US" w:bidi="ar-SA"/>
      </w:rPr>
    </w:lvl>
    <w:lvl w:ilvl="3" w:tplc="5B90FB86">
      <w:numFmt w:val="bullet"/>
      <w:lvlText w:val="•"/>
      <w:lvlJc w:val="left"/>
      <w:pPr>
        <w:ind w:left="3578" w:hanging="360"/>
      </w:pPr>
      <w:rPr>
        <w:rFonts w:hint="default"/>
        <w:lang w:val="it-IT" w:eastAsia="en-US" w:bidi="ar-SA"/>
      </w:rPr>
    </w:lvl>
    <w:lvl w:ilvl="4" w:tplc="F968A452">
      <w:numFmt w:val="bullet"/>
      <w:lvlText w:val="•"/>
      <w:lvlJc w:val="left"/>
      <w:pPr>
        <w:ind w:left="4484" w:hanging="360"/>
      </w:pPr>
      <w:rPr>
        <w:rFonts w:hint="default"/>
        <w:lang w:val="it-IT" w:eastAsia="en-US" w:bidi="ar-SA"/>
      </w:rPr>
    </w:lvl>
    <w:lvl w:ilvl="5" w:tplc="7EA27BFE">
      <w:numFmt w:val="bullet"/>
      <w:lvlText w:val="•"/>
      <w:lvlJc w:val="left"/>
      <w:pPr>
        <w:ind w:left="5391" w:hanging="360"/>
      </w:pPr>
      <w:rPr>
        <w:rFonts w:hint="default"/>
        <w:lang w:val="it-IT" w:eastAsia="en-US" w:bidi="ar-SA"/>
      </w:rPr>
    </w:lvl>
    <w:lvl w:ilvl="6" w:tplc="200238D8">
      <w:numFmt w:val="bullet"/>
      <w:lvlText w:val="•"/>
      <w:lvlJc w:val="left"/>
      <w:pPr>
        <w:ind w:left="6297" w:hanging="360"/>
      </w:pPr>
      <w:rPr>
        <w:rFonts w:hint="default"/>
        <w:lang w:val="it-IT" w:eastAsia="en-US" w:bidi="ar-SA"/>
      </w:rPr>
    </w:lvl>
    <w:lvl w:ilvl="7" w:tplc="1B74939C">
      <w:numFmt w:val="bullet"/>
      <w:lvlText w:val="•"/>
      <w:lvlJc w:val="left"/>
      <w:pPr>
        <w:ind w:left="7203" w:hanging="360"/>
      </w:pPr>
      <w:rPr>
        <w:rFonts w:hint="default"/>
        <w:lang w:val="it-IT" w:eastAsia="en-US" w:bidi="ar-SA"/>
      </w:rPr>
    </w:lvl>
    <w:lvl w:ilvl="8" w:tplc="441C5422">
      <w:numFmt w:val="bullet"/>
      <w:lvlText w:val="•"/>
      <w:lvlJc w:val="left"/>
      <w:pPr>
        <w:ind w:left="8109" w:hanging="360"/>
      </w:pPr>
      <w:rPr>
        <w:rFonts w:hint="default"/>
        <w:lang w:val="it-IT" w:eastAsia="en-US" w:bidi="ar-SA"/>
      </w:rPr>
    </w:lvl>
  </w:abstractNum>
  <w:abstractNum w:abstractNumId="7" w15:restartNumberingAfterBreak="0">
    <w:nsid w:val="1FB64BF5"/>
    <w:multiLevelType w:val="hybridMultilevel"/>
    <w:tmpl w:val="8A80C83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579536C"/>
    <w:multiLevelType w:val="hybridMultilevel"/>
    <w:tmpl w:val="7FE86B22"/>
    <w:lvl w:ilvl="0" w:tplc="4588F25E">
      <w:numFmt w:val="bullet"/>
      <w:lvlText w:val="-"/>
      <w:lvlJc w:val="left"/>
      <w:pPr>
        <w:ind w:left="1440" w:hanging="360"/>
      </w:pPr>
      <w:rPr>
        <w:rFonts w:ascii="Cambria" w:eastAsia="Cambria" w:hAnsi="Cambria" w:cs="Cambria" w:hint="default"/>
        <w:b w:val="0"/>
        <w:bCs w:val="0"/>
        <w:i w:val="0"/>
        <w:iCs w:val="0"/>
        <w:spacing w:val="0"/>
        <w:w w:val="100"/>
        <w:sz w:val="22"/>
        <w:szCs w:val="22"/>
        <w:lang w:val="it-IT" w:eastAsia="en-US" w:bidi="ar-S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26CC25E0"/>
    <w:multiLevelType w:val="hybridMultilevel"/>
    <w:tmpl w:val="98D82BAA"/>
    <w:lvl w:ilvl="0" w:tplc="9506A9BE">
      <w:start w:val="1"/>
      <w:numFmt w:val="decimal"/>
      <w:lvlText w:val="%1."/>
      <w:lvlJc w:val="left"/>
      <w:pPr>
        <w:ind w:left="2112"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04100019" w:tentative="1">
      <w:start w:val="1"/>
      <w:numFmt w:val="lowerLetter"/>
      <w:lvlText w:val="%2."/>
      <w:lvlJc w:val="left"/>
      <w:pPr>
        <w:ind w:left="2646" w:hanging="360"/>
      </w:pPr>
    </w:lvl>
    <w:lvl w:ilvl="2" w:tplc="0410001B" w:tentative="1">
      <w:start w:val="1"/>
      <w:numFmt w:val="lowerRoman"/>
      <w:lvlText w:val="%3."/>
      <w:lvlJc w:val="right"/>
      <w:pPr>
        <w:ind w:left="3366" w:hanging="180"/>
      </w:pPr>
    </w:lvl>
    <w:lvl w:ilvl="3" w:tplc="0410000F" w:tentative="1">
      <w:start w:val="1"/>
      <w:numFmt w:val="decimal"/>
      <w:lvlText w:val="%4."/>
      <w:lvlJc w:val="left"/>
      <w:pPr>
        <w:ind w:left="4086" w:hanging="360"/>
      </w:pPr>
    </w:lvl>
    <w:lvl w:ilvl="4" w:tplc="04100019" w:tentative="1">
      <w:start w:val="1"/>
      <w:numFmt w:val="lowerLetter"/>
      <w:lvlText w:val="%5."/>
      <w:lvlJc w:val="left"/>
      <w:pPr>
        <w:ind w:left="4806" w:hanging="360"/>
      </w:pPr>
    </w:lvl>
    <w:lvl w:ilvl="5" w:tplc="0410001B" w:tentative="1">
      <w:start w:val="1"/>
      <w:numFmt w:val="lowerRoman"/>
      <w:lvlText w:val="%6."/>
      <w:lvlJc w:val="right"/>
      <w:pPr>
        <w:ind w:left="5526" w:hanging="180"/>
      </w:pPr>
    </w:lvl>
    <w:lvl w:ilvl="6" w:tplc="0410000F" w:tentative="1">
      <w:start w:val="1"/>
      <w:numFmt w:val="decimal"/>
      <w:lvlText w:val="%7."/>
      <w:lvlJc w:val="left"/>
      <w:pPr>
        <w:ind w:left="6246" w:hanging="360"/>
      </w:pPr>
    </w:lvl>
    <w:lvl w:ilvl="7" w:tplc="04100019" w:tentative="1">
      <w:start w:val="1"/>
      <w:numFmt w:val="lowerLetter"/>
      <w:lvlText w:val="%8."/>
      <w:lvlJc w:val="left"/>
      <w:pPr>
        <w:ind w:left="6966" w:hanging="360"/>
      </w:pPr>
    </w:lvl>
    <w:lvl w:ilvl="8" w:tplc="0410001B" w:tentative="1">
      <w:start w:val="1"/>
      <w:numFmt w:val="lowerRoman"/>
      <w:lvlText w:val="%9."/>
      <w:lvlJc w:val="right"/>
      <w:pPr>
        <w:ind w:left="7686" w:hanging="180"/>
      </w:pPr>
    </w:lvl>
  </w:abstractNum>
  <w:abstractNum w:abstractNumId="10" w15:restartNumberingAfterBreak="0">
    <w:nsid w:val="29DE6433"/>
    <w:multiLevelType w:val="hybridMultilevel"/>
    <w:tmpl w:val="A4EEEE2C"/>
    <w:lvl w:ilvl="0" w:tplc="DD9C6380">
      <w:numFmt w:val="bullet"/>
      <w:lvlText w:val="•"/>
      <w:lvlJc w:val="left"/>
      <w:pPr>
        <w:ind w:left="860" w:hanging="360"/>
      </w:pPr>
      <w:rPr>
        <w:rFonts w:ascii="Cambria" w:eastAsia="Cambria" w:hAnsi="Cambria" w:cs="Cambria" w:hint="default"/>
        <w:b w:val="0"/>
        <w:bCs w:val="0"/>
        <w:i w:val="0"/>
        <w:iCs w:val="0"/>
        <w:spacing w:val="0"/>
        <w:w w:val="104"/>
        <w:sz w:val="22"/>
        <w:szCs w:val="22"/>
        <w:lang w:val="it-IT" w:eastAsia="en-US" w:bidi="ar-SA"/>
      </w:rPr>
    </w:lvl>
    <w:lvl w:ilvl="1" w:tplc="7DFA85C6">
      <w:start w:val="1"/>
      <w:numFmt w:val="decimal"/>
      <w:lvlText w:val="%2)"/>
      <w:lvlJc w:val="left"/>
      <w:pPr>
        <w:ind w:left="1144"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2" w:tplc="FAFAEFB2">
      <w:numFmt w:val="bullet"/>
      <w:lvlText w:val="-"/>
      <w:lvlJc w:val="left"/>
      <w:pPr>
        <w:ind w:left="1493" w:hanging="360"/>
      </w:pPr>
      <w:rPr>
        <w:rFonts w:ascii="Cambria" w:eastAsia="Cambria" w:hAnsi="Cambria" w:cs="Cambria" w:hint="default"/>
        <w:b w:val="0"/>
        <w:bCs w:val="0"/>
        <w:i w:val="0"/>
        <w:iCs w:val="0"/>
        <w:spacing w:val="0"/>
        <w:w w:val="100"/>
        <w:sz w:val="22"/>
        <w:szCs w:val="22"/>
        <w:lang w:val="it-IT" w:eastAsia="en-US" w:bidi="ar-SA"/>
      </w:rPr>
    </w:lvl>
    <w:lvl w:ilvl="3" w:tplc="1B8ABE6C">
      <w:numFmt w:val="bullet"/>
      <w:lvlText w:val="•"/>
      <w:lvlJc w:val="left"/>
      <w:pPr>
        <w:ind w:left="2482" w:hanging="284"/>
      </w:pPr>
      <w:rPr>
        <w:rFonts w:hint="default"/>
        <w:lang w:val="it-IT" w:eastAsia="en-US" w:bidi="ar-SA"/>
      </w:rPr>
    </w:lvl>
    <w:lvl w:ilvl="4" w:tplc="CAF24C26">
      <w:numFmt w:val="bullet"/>
      <w:lvlText w:val="•"/>
      <w:lvlJc w:val="left"/>
      <w:pPr>
        <w:ind w:left="3545" w:hanging="284"/>
      </w:pPr>
      <w:rPr>
        <w:rFonts w:hint="default"/>
        <w:lang w:val="it-IT" w:eastAsia="en-US" w:bidi="ar-SA"/>
      </w:rPr>
    </w:lvl>
    <w:lvl w:ilvl="5" w:tplc="D9088024">
      <w:numFmt w:val="bullet"/>
      <w:lvlText w:val="•"/>
      <w:lvlJc w:val="left"/>
      <w:pPr>
        <w:ind w:left="4608" w:hanging="284"/>
      </w:pPr>
      <w:rPr>
        <w:rFonts w:hint="default"/>
        <w:lang w:val="it-IT" w:eastAsia="en-US" w:bidi="ar-SA"/>
      </w:rPr>
    </w:lvl>
    <w:lvl w:ilvl="6" w:tplc="75B6558E">
      <w:numFmt w:val="bullet"/>
      <w:lvlText w:val="•"/>
      <w:lvlJc w:val="left"/>
      <w:pPr>
        <w:ind w:left="5671" w:hanging="284"/>
      </w:pPr>
      <w:rPr>
        <w:rFonts w:hint="default"/>
        <w:lang w:val="it-IT" w:eastAsia="en-US" w:bidi="ar-SA"/>
      </w:rPr>
    </w:lvl>
    <w:lvl w:ilvl="7" w:tplc="9B709DBC">
      <w:numFmt w:val="bullet"/>
      <w:lvlText w:val="•"/>
      <w:lvlJc w:val="left"/>
      <w:pPr>
        <w:ind w:left="6734" w:hanging="284"/>
      </w:pPr>
      <w:rPr>
        <w:rFonts w:hint="default"/>
        <w:lang w:val="it-IT" w:eastAsia="en-US" w:bidi="ar-SA"/>
      </w:rPr>
    </w:lvl>
    <w:lvl w:ilvl="8" w:tplc="C95A3F24">
      <w:numFmt w:val="bullet"/>
      <w:lvlText w:val="•"/>
      <w:lvlJc w:val="left"/>
      <w:pPr>
        <w:ind w:left="7796" w:hanging="284"/>
      </w:pPr>
      <w:rPr>
        <w:rFonts w:hint="default"/>
        <w:lang w:val="it-IT" w:eastAsia="en-US" w:bidi="ar-SA"/>
      </w:rPr>
    </w:lvl>
  </w:abstractNum>
  <w:abstractNum w:abstractNumId="11" w15:restartNumberingAfterBreak="0">
    <w:nsid w:val="32953A03"/>
    <w:multiLevelType w:val="hybridMultilevel"/>
    <w:tmpl w:val="9E52165A"/>
    <w:lvl w:ilvl="0" w:tplc="FAFAEFB2">
      <w:numFmt w:val="bullet"/>
      <w:lvlText w:val="-"/>
      <w:lvlJc w:val="left"/>
      <w:pPr>
        <w:ind w:left="1273" w:hanging="425"/>
      </w:pPr>
      <w:rPr>
        <w:rFonts w:ascii="Cambria" w:eastAsia="Cambria" w:hAnsi="Cambria" w:cs="Cambria" w:hint="default"/>
        <w:b w:val="0"/>
        <w:bCs w:val="0"/>
        <w:i w:val="0"/>
        <w:iCs w:val="0"/>
        <w:spacing w:val="0"/>
        <w:w w:val="100"/>
        <w:sz w:val="22"/>
        <w:szCs w:val="22"/>
        <w:lang w:val="it-IT" w:eastAsia="en-US" w:bidi="ar-SA"/>
      </w:rPr>
    </w:lvl>
    <w:lvl w:ilvl="1" w:tplc="3C0CF2EA">
      <w:numFmt w:val="bullet"/>
      <w:lvlText w:val="•"/>
      <w:lvlJc w:val="left"/>
      <w:pPr>
        <w:ind w:left="2144" w:hanging="425"/>
      </w:pPr>
      <w:rPr>
        <w:rFonts w:hint="default"/>
        <w:lang w:val="it-IT" w:eastAsia="en-US" w:bidi="ar-SA"/>
      </w:rPr>
    </w:lvl>
    <w:lvl w:ilvl="2" w:tplc="C1C2A7EA">
      <w:numFmt w:val="bullet"/>
      <w:lvlText w:val="•"/>
      <w:lvlJc w:val="left"/>
      <w:pPr>
        <w:ind w:left="3008" w:hanging="425"/>
      </w:pPr>
      <w:rPr>
        <w:rFonts w:hint="default"/>
        <w:lang w:val="it-IT" w:eastAsia="en-US" w:bidi="ar-SA"/>
      </w:rPr>
    </w:lvl>
    <w:lvl w:ilvl="3" w:tplc="3A706212">
      <w:numFmt w:val="bullet"/>
      <w:lvlText w:val="•"/>
      <w:lvlJc w:val="left"/>
      <w:pPr>
        <w:ind w:left="3872" w:hanging="425"/>
      </w:pPr>
      <w:rPr>
        <w:rFonts w:hint="default"/>
        <w:lang w:val="it-IT" w:eastAsia="en-US" w:bidi="ar-SA"/>
      </w:rPr>
    </w:lvl>
    <w:lvl w:ilvl="4" w:tplc="B418A582">
      <w:numFmt w:val="bullet"/>
      <w:lvlText w:val="•"/>
      <w:lvlJc w:val="left"/>
      <w:pPr>
        <w:ind w:left="4736" w:hanging="425"/>
      </w:pPr>
      <w:rPr>
        <w:rFonts w:hint="default"/>
        <w:lang w:val="it-IT" w:eastAsia="en-US" w:bidi="ar-SA"/>
      </w:rPr>
    </w:lvl>
    <w:lvl w:ilvl="5" w:tplc="0A78063E">
      <w:numFmt w:val="bullet"/>
      <w:lvlText w:val="•"/>
      <w:lvlJc w:val="left"/>
      <w:pPr>
        <w:ind w:left="5601" w:hanging="425"/>
      </w:pPr>
      <w:rPr>
        <w:rFonts w:hint="default"/>
        <w:lang w:val="it-IT" w:eastAsia="en-US" w:bidi="ar-SA"/>
      </w:rPr>
    </w:lvl>
    <w:lvl w:ilvl="6" w:tplc="DB5CE808">
      <w:numFmt w:val="bullet"/>
      <w:lvlText w:val="•"/>
      <w:lvlJc w:val="left"/>
      <w:pPr>
        <w:ind w:left="6465" w:hanging="425"/>
      </w:pPr>
      <w:rPr>
        <w:rFonts w:hint="default"/>
        <w:lang w:val="it-IT" w:eastAsia="en-US" w:bidi="ar-SA"/>
      </w:rPr>
    </w:lvl>
    <w:lvl w:ilvl="7" w:tplc="F7F8AB44">
      <w:numFmt w:val="bullet"/>
      <w:lvlText w:val="•"/>
      <w:lvlJc w:val="left"/>
      <w:pPr>
        <w:ind w:left="7329" w:hanging="425"/>
      </w:pPr>
      <w:rPr>
        <w:rFonts w:hint="default"/>
        <w:lang w:val="it-IT" w:eastAsia="en-US" w:bidi="ar-SA"/>
      </w:rPr>
    </w:lvl>
    <w:lvl w:ilvl="8" w:tplc="CB5C1C06">
      <w:numFmt w:val="bullet"/>
      <w:lvlText w:val="•"/>
      <w:lvlJc w:val="left"/>
      <w:pPr>
        <w:ind w:left="8193" w:hanging="425"/>
      </w:pPr>
      <w:rPr>
        <w:rFonts w:hint="default"/>
        <w:lang w:val="it-IT" w:eastAsia="en-US" w:bidi="ar-SA"/>
      </w:rPr>
    </w:lvl>
  </w:abstractNum>
  <w:abstractNum w:abstractNumId="12" w15:restartNumberingAfterBreak="0">
    <w:nsid w:val="32C142DE"/>
    <w:multiLevelType w:val="hybridMultilevel"/>
    <w:tmpl w:val="06649CA8"/>
    <w:lvl w:ilvl="0" w:tplc="5302C798">
      <w:start w:val="1"/>
      <w:numFmt w:val="decimal"/>
      <w:lvlText w:val="%1."/>
      <w:lvlJc w:val="left"/>
      <w:pPr>
        <w:ind w:left="1134" w:hanging="428"/>
      </w:pPr>
      <w:rPr>
        <w:rFonts w:ascii="Times New Roman" w:eastAsia="Times New Roman" w:hAnsi="Times New Roman" w:cs="Times New Roman" w:hint="default"/>
        <w:b w:val="0"/>
        <w:bCs w:val="0"/>
        <w:i w:val="0"/>
        <w:iCs w:val="0"/>
        <w:spacing w:val="0"/>
        <w:w w:val="100"/>
        <w:sz w:val="22"/>
        <w:szCs w:val="22"/>
        <w:lang w:val="it-IT" w:eastAsia="en-US" w:bidi="ar-SA"/>
      </w:rPr>
    </w:lvl>
    <w:lvl w:ilvl="1" w:tplc="A53433AE">
      <w:numFmt w:val="bullet"/>
      <w:lvlText w:val="•"/>
      <w:lvlJc w:val="left"/>
      <w:pPr>
        <w:ind w:left="2018" w:hanging="428"/>
      </w:pPr>
      <w:rPr>
        <w:rFonts w:hint="default"/>
        <w:lang w:val="it-IT" w:eastAsia="en-US" w:bidi="ar-SA"/>
      </w:rPr>
    </w:lvl>
    <w:lvl w:ilvl="2" w:tplc="E58CB5B2">
      <w:numFmt w:val="bullet"/>
      <w:lvlText w:val="•"/>
      <w:lvlJc w:val="left"/>
      <w:pPr>
        <w:ind w:left="2896" w:hanging="428"/>
      </w:pPr>
      <w:rPr>
        <w:rFonts w:hint="default"/>
        <w:lang w:val="it-IT" w:eastAsia="en-US" w:bidi="ar-SA"/>
      </w:rPr>
    </w:lvl>
    <w:lvl w:ilvl="3" w:tplc="DB4C7706">
      <w:numFmt w:val="bullet"/>
      <w:lvlText w:val="•"/>
      <w:lvlJc w:val="left"/>
      <w:pPr>
        <w:ind w:left="3774" w:hanging="428"/>
      </w:pPr>
      <w:rPr>
        <w:rFonts w:hint="default"/>
        <w:lang w:val="it-IT" w:eastAsia="en-US" w:bidi="ar-SA"/>
      </w:rPr>
    </w:lvl>
    <w:lvl w:ilvl="4" w:tplc="7BD4F9D6">
      <w:numFmt w:val="bullet"/>
      <w:lvlText w:val="•"/>
      <w:lvlJc w:val="left"/>
      <w:pPr>
        <w:ind w:left="4652" w:hanging="428"/>
      </w:pPr>
      <w:rPr>
        <w:rFonts w:hint="default"/>
        <w:lang w:val="it-IT" w:eastAsia="en-US" w:bidi="ar-SA"/>
      </w:rPr>
    </w:lvl>
    <w:lvl w:ilvl="5" w:tplc="1242DE64">
      <w:numFmt w:val="bullet"/>
      <w:lvlText w:val="•"/>
      <w:lvlJc w:val="left"/>
      <w:pPr>
        <w:ind w:left="5531" w:hanging="428"/>
      </w:pPr>
      <w:rPr>
        <w:rFonts w:hint="default"/>
        <w:lang w:val="it-IT" w:eastAsia="en-US" w:bidi="ar-SA"/>
      </w:rPr>
    </w:lvl>
    <w:lvl w:ilvl="6" w:tplc="37E812FE">
      <w:numFmt w:val="bullet"/>
      <w:lvlText w:val="•"/>
      <w:lvlJc w:val="left"/>
      <w:pPr>
        <w:ind w:left="6409" w:hanging="428"/>
      </w:pPr>
      <w:rPr>
        <w:rFonts w:hint="default"/>
        <w:lang w:val="it-IT" w:eastAsia="en-US" w:bidi="ar-SA"/>
      </w:rPr>
    </w:lvl>
    <w:lvl w:ilvl="7" w:tplc="17F2203E">
      <w:numFmt w:val="bullet"/>
      <w:lvlText w:val="•"/>
      <w:lvlJc w:val="left"/>
      <w:pPr>
        <w:ind w:left="7287" w:hanging="428"/>
      </w:pPr>
      <w:rPr>
        <w:rFonts w:hint="default"/>
        <w:lang w:val="it-IT" w:eastAsia="en-US" w:bidi="ar-SA"/>
      </w:rPr>
    </w:lvl>
    <w:lvl w:ilvl="8" w:tplc="3028EA04">
      <w:numFmt w:val="bullet"/>
      <w:lvlText w:val="•"/>
      <w:lvlJc w:val="left"/>
      <w:pPr>
        <w:ind w:left="8165" w:hanging="428"/>
      </w:pPr>
      <w:rPr>
        <w:rFonts w:hint="default"/>
        <w:lang w:val="it-IT" w:eastAsia="en-US" w:bidi="ar-SA"/>
      </w:rPr>
    </w:lvl>
  </w:abstractNum>
  <w:abstractNum w:abstractNumId="13" w15:restartNumberingAfterBreak="0">
    <w:nsid w:val="339C1587"/>
    <w:multiLevelType w:val="hybridMultilevel"/>
    <w:tmpl w:val="72547FA2"/>
    <w:lvl w:ilvl="0" w:tplc="FFFFFFFF">
      <w:start w:val="1"/>
      <w:numFmt w:val="decimal"/>
      <w:lvlText w:val="%1."/>
      <w:lvlJc w:val="left"/>
      <w:pPr>
        <w:ind w:left="860"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FFFFFFFF">
      <w:numFmt w:val="bullet"/>
      <w:lvlText w:val="•"/>
      <w:lvlJc w:val="left"/>
      <w:pPr>
        <w:ind w:left="1766" w:hanging="360"/>
      </w:pPr>
      <w:rPr>
        <w:rFonts w:hint="default"/>
        <w:lang w:val="it-IT" w:eastAsia="en-US" w:bidi="ar-SA"/>
      </w:rPr>
    </w:lvl>
    <w:lvl w:ilvl="2" w:tplc="FFFFFFFF">
      <w:numFmt w:val="bullet"/>
      <w:lvlText w:val="•"/>
      <w:lvlJc w:val="left"/>
      <w:pPr>
        <w:ind w:left="2672" w:hanging="360"/>
      </w:pPr>
      <w:rPr>
        <w:rFonts w:hint="default"/>
        <w:lang w:val="it-IT" w:eastAsia="en-US" w:bidi="ar-SA"/>
      </w:rPr>
    </w:lvl>
    <w:lvl w:ilvl="3" w:tplc="FFFFFFFF">
      <w:numFmt w:val="bullet"/>
      <w:lvlText w:val="•"/>
      <w:lvlJc w:val="left"/>
      <w:pPr>
        <w:ind w:left="3578" w:hanging="360"/>
      </w:pPr>
      <w:rPr>
        <w:rFonts w:hint="default"/>
        <w:lang w:val="it-IT" w:eastAsia="en-US" w:bidi="ar-SA"/>
      </w:rPr>
    </w:lvl>
    <w:lvl w:ilvl="4" w:tplc="FFFFFFFF">
      <w:numFmt w:val="bullet"/>
      <w:lvlText w:val="•"/>
      <w:lvlJc w:val="left"/>
      <w:pPr>
        <w:ind w:left="4484" w:hanging="360"/>
      </w:pPr>
      <w:rPr>
        <w:rFonts w:hint="default"/>
        <w:lang w:val="it-IT" w:eastAsia="en-US" w:bidi="ar-SA"/>
      </w:rPr>
    </w:lvl>
    <w:lvl w:ilvl="5" w:tplc="FFFFFFFF">
      <w:numFmt w:val="bullet"/>
      <w:lvlText w:val="•"/>
      <w:lvlJc w:val="left"/>
      <w:pPr>
        <w:ind w:left="5391" w:hanging="360"/>
      </w:pPr>
      <w:rPr>
        <w:rFonts w:hint="default"/>
        <w:lang w:val="it-IT" w:eastAsia="en-US" w:bidi="ar-SA"/>
      </w:rPr>
    </w:lvl>
    <w:lvl w:ilvl="6" w:tplc="FFFFFFFF">
      <w:numFmt w:val="bullet"/>
      <w:lvlText w:val="•"/>
      <w:lvlJc w:val="left"/>
      <w:pPr>
        <w:ind w:left="6297" w:hanging="360"/>
      </w:pPr>
      <w:rPr>
        <w:rFonts w:hint="default"/>
        <w:lang w:val="it-IT" w:eastAsia="en-US" w:bidi="ar-SA"/>
      </w:rPr>
    </w:lvl>
    <w:lvl w:ilvl="7" w:tplc="FFFFFFFF">
      <w:numFmt w:val="bullet"/>
      <w:lvlText w:val="•"/>
      <w:lvlJc w:val="left"/>
      <w:pPr>
        <w:ind w:left="7203" w:hanging="360"/>
      </w:pPr>
      <w:rPr>
        <w:rFonts w:hint="default"/>
        <w:lang w:val="it-IT" w:eastAsia="en-US" w:bidi="ar-SA"/>
      </w:rPr>
    </w:lvl>
    <w:lvl w:ilvl="8" w:tplc="FFFFFFFF">
      <w:numFmt w:val="bullet"/>
      <w:lvlText w:val="•"/>
      <w:lvlJc w:val="left"/>
      <w:pPr>
        <w:ind w:left="8109" w:hanging="360"/>
      </w:pPr>
      <w:rPr>
        <w:rFonts w:hint="default"/>
        <w:lang w:val="it-IT" w:eastAsia="en-US" w:bidi="ar-SA"/>
      </w:rPr>
    </w:lvl>
  </w:abstractNum>
  <w:abstractNum w:abstractNumId="14" w15:restartNumberingAfterBreak="0">
    <w:nsid w:val="346540BC"/>
    <w:multiLevelType w:val="hybridMultilevel"/>
    <w:tmpl w:val="7E6C7C16"/>
    <w:lvl w:ilvl="0" w:tplc="906893BC">
      <w:numFmt w:val="bullet"/>
      <w:lvlText w:val="–"/>
      <w:lvlJc w:val="left"/>
      <w:pPr>
        <w:ind w:left="1220" w:hanging="360"/>
      </w:pPr>
      <w:rPr>
        <w:rFonts w:ascii="Cambria" w:eastAsia="Cambria" w:hAnsi="Cambria" w:cs="Cambria" w:hint="default"/>
        <w:b w:val="0"/>
        <w:bCs w:val="0"/>
        <w:i w:val="0"/>
        <w:iCs w:val="0"/>
        <w:spacing w:val="0"/>
        <w:w w:val="110"/>
        <w:sz w:val="22"/>
        <w:szCs w:val="22"/>
        <w:lang w:val="it-IT" w:eastAsia="en-US" w:bidi="ar-SA"/>
      </w:rPr>
    </w:lvl>
    <w:lvl w:ilvl="1" w:tplc="04100003" w:tentative="1">
      <w:start w:val="1"/>
      <w:numFmt w:val="bullet"/>
      <w:lvlText w:val="o"/>
      <w:lvlJc w:val="left"/>
      <w:pPr>
        <w:ind w:left="1940" w:hanging="360"/>
      </w:pPr>
      <w:rPr>
        <w:rFonts w:ascii="Courier New" w:hAnsi="Courier New" w:cs="Courier New" w:hint="default"/>
      </w:rPr>
    </w:lvl>
    <w:lvl w:ilvl="2" w:tplc="04100005" w:tentative="1">
      <w:start w:val="1"/>
      <w:numFmt w:val="bullet"/>
      <w:lvlText w:val=""/>
      <w:lvlJc w:val="left"/>
      <w:pPr>
        <w:ind w:left="2660" w:hanging="360"/>
      </w:pPr>
      <w:rPr>
        <w:rFonts w:ascii="Wingdings" w:hAnsi="Wingdings" w:hint="default"/>
      </w:rPr>
    </w:lvl>
    <w:lvl w:ilvl="3" w:tplc="04100001" w:tentative="1">
      <w:start w:val="1"/>
      <w:numFmt w:val="bullet"/>
      <w:lvlText w:val=""/>
      <w:lvlJc w:val="left"/>
      <w:pPr>
        <w:ind w:left="3380" w:hanging="360"/>
      </w:pPr>
      <w:rPr>
        <w:rFonts w:ascii="Symbol" w:hAnsi="Symbol" w:hint="default"/>
      </w:rPr>
    </w:lvl>
    <w:lvl w:ilvl="4" w:tplc="04100003" w:tentative="1">
      <w:start w:val="1"/>
      <w:numFmt w:val="bullet"/>
      <w:lvlText w:val="o"/>
      <w:lvlJc w:val="left"/>
      <w:pPr>
        <w:ind w:left="4100" w:hanging="360"/>
      </w:pPr>
      <w:rPr>
        <w:rFonts w:ascii="Courier New" w:hAnsi="Courier New" w:cs="Courier New" w:hint="default"/>
      </w:rPr>
    </w:lvl>
    <w:lvl w:ilvl="5" w:tplc="04100005" w:tentative="1">
      <w:start w:val="1"/>
      <w:numFmt w:val="bullet"/>
      <w:lvlText w:val=""/>
      <w:lvlJc w:val="left"/>
      <w:pPr>
        <w:ind w:left="4820" w:hanging="360"/>
      </w:pPr>
      <w:rPr>
        <w:rFonts w:ascii="Wingdings" w:hAnsi="Wingdings" w:hint="default"/>
      </w:rPr>
    </w:lvl>
    <w:lvl w:ilvl="6" w:tplc="04100001" w:tentative="1">
      <w:start w:val="1"/>
      <w:numFmt w:val="bullet"/>
      <w:lvlText w:val=""/>
      <w:lvlJc w:val="left"/>
      <w:pPr>
        <w:ind w:left="5540" w:hanging="360"/>
      </w:pPr>
      <w:rPr>
        <w:rFonts w:ascii="Symbol" w:hAnsi="Symbol" w:hint="default"/>
      </w:rPr>
    </w:lvl>
    <w:lvl w:ilvl="7" w:tplc="04100003" w:tentative="1">
      <w:start w:val="1"/>
      <w:numFmt w:val="bullet"/>
      <w:lvlText w:val="o"/>
      <w:lvlJc w:val="left"/>
      <w:pPr>
        <w:ind w:left="6260" w:hanging="360"/>
      </w:pPr>
      <w:rPr>
        <w:rFonts w:ascii="Courier New" w:hAnsi="Courier New" w:cs="Courier New" w:hint="default"/>
      </w:rPr>
    </w:lvl>
    <w:lvl w:ilvl="8" w:tplc="04100005" w:tentative="1">
      <w:start w:val="1"/>
      <w:numFmt w:val="bullet"/>
      <w:lvlText w:val=""/>
      <w:lvlJc w:val="left"/>
      <w:pPr>
        <w:ind w:left="6980" w:hanging="360"/>
      </w:pPr>
      <w:rPr>
        <w:rFonts w:ascii="Wingdings" w:hAnsi="Wingdings" w:hint="default"/>
      </w:rPr>
    </w:lvl>
  </w:abstractNum>
  <w:abstractNum w:abstractNumId="15" w15:restartNumberingAfterBreak="0">
    <w:nsid w:val="369705F3"/>
    <w:multiLevelType w:val="hybridMultilevel"/>
    <w:tmpl w:val="B66E46A4"/>
    <w:lvl w:ilvl="0" w:tplc="8C14627A">
      <w:start w:val="1"/>
      <w:numFmt w:val="decimal"/>
      <w:lvlText w:val="%1."/>
      <w:lvlJc w:val="left"/>
      <w:pPr>
        <w:ind w:left="860"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640C99D4">
      <w:start w:val="1"/>
      <w:numFmt w:val="decimal"/>
      <w:lvlText w:val="%2."/>
      <w:lvlJc w:val="left"/>
      <w:pPr>
        <w:ind w:left="1081" w:hanging="221"/>
      </w:pPr>
      <w:rPr>
        <w:rFonts w:ascii="Times New Roman" w:eastAsia="Times New Roman" w:hAnsi="Times New Roman" w:cs="Times New Roman" w:hint="default"/>
        <w:b w:val="0"/>
        <w:bCs w:val="0"/>
        <w:i w:val="0"/>
        <w:iCs w:val="0"/>
        <w:spacing w:val="0"/>
        <w:w w:val="100"/>
        <w:sz w:val="22"/>
        <w:szCs w:val="22"/>
        <w:lang w:val="it-IT" w:eastAsia="en-US" w:bidi="ar-SA"/>
      </w:rPr>
    </w:lvl>
    <w:lvl w:ilvl="2" w:tplc="F6BC10B4">
      <w:numFmt w:val="bullet"/>
      <w:lvlText w:val="•"/>
      <w:lvlJc w:val="left"/>
      <w:pPr>
        <w:ind w:left="2062" w:hanging="221"/>
      </w:pPr>
      <w:rPr>
        <w:rFonts w:hint="default"/>
        <w:lang w:val="it-IT" w:eastAsia="en-US" w:bidi="ar-SA"/>
      </w:rPr>
    </w:lvl>
    <w:lvl w:ilvl="3" w:tplc="2488FA10">
      <w:numFmt w:val="bullet"/>
      <w:lvlText w:val="•"/>
      <w:lvlJc w:val="left"/>
      <w:pPr>
        <w:ind w:left="3044" w:hanging="221"/>
      </w:pPr>
      <w:rPr>
        <w:rFonts w:hint="default"/>
        <w:lang w:val="it-IT" w:eastAsia="en-US" w:bidi="ar-SA"/>
      </w:rPr>
    </w:lvl>
    <w:lvl w:ilvl="4" w:tplc="C6461D98">
      <w:numFmt w:val="bullet"/>
      <w:lvlText w:val="•"/>
      <w:lvlJc w:val="left"/>
      <w:pPr>
        <w:ind w:left="4027" w:hanging="221"/>
      </w:pPr>
      <w:rPr>
        <w:rFonts w:hint="default"/>
        <w:lang w:val="it-IT" w:eastAsia="en-US" w:bidi="ar-SA"/>
      </w:rPr>
    </w:lvl>
    <w:lvl w:ilvl="5" w:tplc="C4DCA716">
      <w:numFmt w:val="bullet"/>
      <w:lvlText w:val="•"/>
      <w:lvlJc w:val="left"/>
      <w:pPr>
        <w:ind w:left="5009" w:hanging="221"/>
      </w:pPr>
      <w:rPr>
        <w:rFonts w:hint="default"/>
        <w:lang w:val="it-IT" w:eastAsia="en-US" w:bidi="ar-SA"/>
      </w:rPr>
    </w:lvl>
    <w:lvl w:ilvl="6" w:tplc="A732C454">
      <w:numFmt w:val="bullet"/>
      <w:lvlText w:val="•"/>
      <w:lvlJc w:val="left"/>
      <w:pPr>
        <w:ind w:left="5992" w:hanging="221"/>
      </w:pPr>
      <w:rPr>
        <w:rFonts w:hint="default"/>
        <w:lang w:val="it-IT" w:eastAsia="en-US" w:bidi="ar-SA"/>
      </w:rPr>
    </w:lvl>
    <w:lvl w:ilvl="7" w:tplc="7DEEAEB4">
      <w:numFmt w:val="bullet"/>
      <w:lvlText w:val="•"/>
      <w:lvlJc w:val="left"/>
      <w:pPr>
        <w:ind w:left="6974" w:hanging="221"/>
      </w:pPr>
      <w:rPr>
        <w:rFonts w:hint="default"/>
        <w:lang w:val="it-IT" w:eastAsia="en-US" w:bidi="ar-SA"/>
      </w:rPr>
    </w:lvl>
    <w:lvl w:ilvl="8" w:tplc="B208587C">
      <w:numFmt w:val="bullet"/>
      <w:lvlText w:val="•"/>
      <w:lvlJc w:val="left"/>
      <w:pPr>
        <w:ind w:left="7957" w:hanging="221"/>
      </w:pPr>
      <w:rPr>
        <w:rFonts w:hint="default"/>
        <w:lang w:val="it-IT" w:eastAsia="en-US" w:bidi="ar-SA"/>
      </w:rPr>
    </w:lvl>
  </w:abstractNum>
  <w:abstractNum w:abstractNumId="16" w15:restartNumberingAfterBreak="0">
    <w:nsid w:val="36D11E4F"/>
    <w:multiLevelType w:val="hybridMultilevel"/>
    <w:tmpl w:val="C3B6CC9A"/>
    <w:lvl w:ilvl="0" w:tplc="C49623A6">
      <w:start w:val="1"/>
      <w:numFmt w:val="decimal"/>
      <w:lvlText w:val="%1."/>
      <w:lvlJc w:val="left"/>
      <w:pPr>
        <w:ind w:left="992" w:hanging="425"/>
      </w:pPr>
      <w:rPr>
        <w:rFonts w:ascii="Times New Roman" w:eastAsia="Times New Roman" w:hAnsi="Times New Roman" w:cs="Times New Roman" w:hint="default"/>
        <w:b w:val="0"/>
        <w:bCs w:val="0"/>
        <w:i w:val="0"/>
        <w:iCs w:val="0"/>
        <w:spacing w:val="0"/>
        <w:w w:val="100"/>
        <w:sz w:val="22"/>
        <w:szCs w:val="22"/>
        <w:lang w:val="it-IT" w:eastAsia="en-US" w:bidi="ar-SA"/>
      </w:rPr>
    </w:lvl>
    <w:lvl w:ilvl="1" w:tplc="DAD4ADD0">
      <w:numFmt w:val="bullet"/>
      <w:lvlText w:val="•"/>
      <w:lvlJc w:val="left"/>
      <w:pPr>
        <w:ind w:left="1208" w:hanging="360"/>
      </w:pPr>
      <w:rPr>
        <w:rFonts w:ascii="Cambria" w:eastAsia="Cambria" w:hAnsi="Cambria" w:cs="Cambria" w:hint="default"/>
        <w:b w:val="0"/>
        <w:bCs w:val="0"/>
        <w:i w:val="0"/>
        <w:iCs w:val="0"/>
        <w:spacing w:val="0"/>
        <w:w w:val="104"/>
        <w:sz w:val="22"/>
        <w:szCs w:val="22"/>
        <w:lang w:val="it-IT" w:eastAsia="en-US" w:bidi="ar-SA"/>
      </w:rPr>
    </w:lvl>
    <w:lvl w:ilvl="2" w:tplc="AA7E456C">
      <w:numFmt w:val="bullet"/>
      <w:lvlText w:val="•"/>
      <w:lvlJc w:val="left"/>
      <w:pPr>
        <w:ind w:left="2169" w:hanging="360"/>
      </w:pPr>
      <w:rPr>
        <w:rFonts w:hint="default"/>
        <w:lang w:val="it-IT" w:eastAsia="en-US" w:bidi="ar-SA"/>
      </w:rPr>
    </w:lvl>
    <w:lvl w:ilvl="3" w:tplc="B3706A6C">
      <w:numFmt w:val="bullet"/>
      <w:lvlText w:val="•"/>
      <w:lvlJc w:val="left"/>
      <w:pPr>
        <w:ind w:left="3138" w:hanging="360"/>
      </w:pPr>
      <w:rPr>
        <w:rFonts w:hint="default"/>
        <w:lang w:val="it-IT" w:eastAsia="en-US" w:bidi="ar-SA"/>
      </w:rPr>
    </w:lvl>
    <w:lvl w:ilvl="4" w:tplc="1492A210">
      <w:numFmt w:val="bullet"/>
      <w:lvlText w:val="•"/>
      <w:lvlJc w:val="left"/>
      <w:pPr>
        <w:ind w:left="4107" w:hanging="360"/>
      </w:pPr>
      <w:rPr>
        <w:rFonts w:hint="default"/>
        <w:lang w:val="it-IT" w:eastAsia="en-US" w:bidi="ar-SA"/>
      </w:rPr>
    </w:lvl>
    <w:lvl w:ilvl="5" w:tplc="E954C2A0">
      <w:numFmt w:val="bullet"/>
      <w:lvlText w:val="•"/>
      <w:lvlJc w:val="left"/>
      <w:pPr>
        <w:ind w:left="5076" w:hanging="360"/>
      </w:pPr>
      <w:rPr>
        <w:rFonts w:hint="default"/>
        <w:lang w:val="it-IT" w:eastAsia="en-US" w:bidi="ar-SA"/>
      </w:rPr>
    </w:lvl>
    <w:lvl w:ilvl="6" w:tplc="16867EF4">
      <w:numFmt w:val="bullet"/>
      <w:lvlText w:val="•"/>
      <w:lvlJc w:val="left"/>
      <w:pPr>
        <w:ind w:left="6045" w:hanging="360"/>
      </w:pPr>
      <w:rPr>
        <w:rFonts w:hint="default"/>
        <w:lang w:val="it-IT" w:eastAsia="en-US" w:bidi="ar-SA"/>
      </w:rPr>
    </w:lvl>
    <w:lvl w:ilvl="7" w:tplc="E4BCB956">
      <w:numFmt w:val="bullet"/>
      <w:lvlText w:val="•"/>
      <w:lvlJc w:val="left"/>
      <w:pPr>
        <w:ind w:left="7014" w:hanging="360"/>
      </w:pPr>
      <w:rPr>
        <w:rFonts w:hint="default"/>
        <w:lang w:val="it-IT" w:eastAsia="en-US" w:bidi="ar-SA"/>
      </w:rPr>
    </w:lvl>
    <w:lvl w:ilvl="8" w:tplc="9D8455B6">
      <w:numFmt w:val="bullet"/>
      <w:lvlText w:val="•"/>
      <w:lvlJc w:val="left"/>
      <w:pPr>
        <w:ind w:left="7984" w:hanging="360"/>
      </w:pPr>
      <w:rPr>
        <w:rFonts w:hint="default"/>
        <w:lang w:val="it-IT" w:eastAsia="en-US" w:bidi="ar-SA"/>
      </w:rPr>
    </w:lvl>
  </w:abstractNum>
  <w:abstractNum w:abstractNumId="17" w15:restartNumberingAfterBreak="0">
    <w:nsid w:val="372011F6"/>
    <w:multiLevelType w:val="hybridMultilevel"/>
    <w:tmpl w:val="73B2F000"/>
    <w:lvl w:ilvl="0" w:tplc="AF28292E">
      <w:start w:val="1"/>
      <w:numFmt w:val="decimal"/>
      <w:lvlText w:val="%1."/>
      <w:lvlJc w:val="left"/>
      <w:pPr>
        <w:ind w:left="860"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13E6D86C">
      <w:numFmt w:val="bullet"/>
      <w:lvlText w:val="•"/>
      <w:lvlJc w:val="left"/>
      <w:pPr>
        <w:ind w:left="1766" w:hanging="360"/>
      </w:pPr>
      <w:rPr>
        <w:rFonts w:hint="default"/>
        <w:lang w:val="it-IT" w:eastAsia="en-US" w:bidi="ar-SA"/>
      </w:rPr>
    </w:lvl>
    <w:lvl w:ilvl="2" w:tplc="5E2C2858">
      <w:numFmt w:val="bullet"/>
      <w:lvlText w:val="•"/>
      <w:lvlJc w:val="left"/>
      <w:pPr>
        <w:ind w:left="2672" w:hanging="360"/>
      </w:pPr>
      <w:rPr>
        <w:rFonts w:hint="default"/>
        <w:lang w:val="it-IT" w:eastAsia="en-US" w:bidi="ar-SA"/>
      </w:rPr>
    </w:lvl>
    <w:lvl w:ilvl="3" w:tplc="34EA6B48">
      <w:numFmt w:val="bullet"/>
      <w:lvlText w:val="•"/>
      <w:lvlJc w:val="left"/>
      <w:pPr>
        <w:ind w:left="3578" w:hanging="360"/>
      </w:pPr>
      <w:rPr>
        <w:rFonts w:hint="default"/>
        <w:lang w:val="it-IT" w:eastAsia="en-US" w:bidi="ar-SA"/>
      </w:rPr>
    </w:lvl>
    <w:lvl w:ilvl="4" w:tplc="0338C2F6">
      <w:numFmt w:val="bullet"/>
      <w:lvlText w:val="•"/>
      <w:lvlJc w:val="left"/>
      <w:pPr>
        <w:ind w:left="4484" w:hanging="360"/>
      </w:pPr>
      <w:rPr>
        <w:rFonts w:hint="default"/>
        <w:lang w:val="it-IT" w:eastAsia="en-US" w:bidi="ar-SA"/>
      </w:rPr>
    </w:lvl>
    <w:lvl w:ilvl="5" w:tplc="CDB4F426">
      <w:numFmt w:val="bullet"/>
      <w:lvlText w:val="•"/>
      <w:lvlJc w:val="left"/>
      <w:pPr>
        <w:ind w:left="5391" w:hanging="360"/>
      </w:pPr>
      <w:rPr>
        <w:rFonts w:hint="default"/>
        <w:lang w:val="it-IT" w:eastAsia="en-US" w:bidi="ar-SA"/>
      </w:rPr>
    </w:lvl>
    <w:lvl w:ilvl="6" w:tplc="21483D9E">
      <w:numFmt w:val="bullet"/>
      <w:lvlText w:val="•"/>
      <w:lvlJc w:val="left"/>
      <w:pPr>
        <w:ind w:left="6297" w:hanging="360"/>
      </w:pPr>
      <w:rPr>
        <w:rFonts w:hint="default"/>
        <w:lang w:val="it-IT" w:eastAsia="en-US" w:bidi="ar-SA"/>
      </w:rPr>
    </w:lvl>
    <w:lvl w:ilvl="7" w:tplc="2A06A71A">
      <w:numFmt w:val="bullet"/>
      <w:lvlText w:val="•"/>
      <w:lvlJc w:val="left"/>
      <w:pPr>
        <w:ind w:left="7203" w:hanging="360"/>
      </w:pPr>
      <w:rPr>
        <w:rFonts w:hint="default"/>
        <w:lang w:val="it-IT" w:eastAsia="en-US" w:bidi="ar-SA"/>
      </w:rPr>
    </w:lvl>
    <w:lvl w:ilvl="8" w:tplc="04F2243C">
      <w:numFmt w:val="bullet"/>
      <w:lvlText w:val="•"/>
      <w:lvlJc w:val="left"/>
      <w:pPr>
        <w:ind w:left="8109" w:hanging="360"/>
      </w:pPr>
      <w:rPr>
        <w:rFonts w:hint="default"/>
        <w:lang w:val="it-IT" w:eastAsia="en-US" w:bidi="ar-SA"/>
      </w:rPr>
    </w:lvl>
  </w:abstractNum>
  <w:abstractNum w:abstractNumId="18" w15:restartNumberingAfterBreak="0">
    <w:nsid w:val="373D5049"/>
    <w:multiLevelType w:val="hybridMultilevel"/>
    <w:tmpl w:val="A79811BC"/>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3C0375DB"/>
    <w:multiLevelType w:val="hybridMultilevel"/>
    <w:tmpl w:val="A12E0E12"/>
    <w:lvl w:ilvl="0" w:tplc="906893BC">
      <w:numFmt w:val="bullet"/>
      <w:lvlText w:val="–"/>
      <w:lvlJc w:val="left"/>
      <w:pPr>
        <w:ind w:left="860" w:hanging="360"/>
      </w:pPr>
      <w:rPr>
        <w:rFonts w:ascii="Cambria" w:eastAsia="Cambria" w:hAnsi="Cambria" w:cs="Cambria" w:hint="default"/>
        <w:b w:val="0"/>
        <w:bCs w:val="0"/>
        <w:i w:val="0"/>
        <w:iCs w:val="0"/>
        <w:spacing w:val="0"/>
        <w:w w:val="110"/>
        <w:sz w:val="22"/>
        <w:szCs w:val="22"/>
        <w:lang w:val="it-IT" w:eastAsia="en-US" w:bidi="ar-SA"/>
      </w:rPr>
    </w:lvl>
    <w:lvl w:ilvl="1" w:tplc="FFFFFFFF">
      <w:start w:val="1"/>
      <w:numFmt w:val="decimal"/>
      <w:lvlText w:val="%2)"/>
      <w:lvlJc w:val="left"/>
      <w:pPr>
        <w:ind w:left="1144"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2" w:tplc="FFFFFFFF">
      <w:numFmt w:val="bullet"/>
      <w:lvlText w:val="–"/>
      <w:lvlJc w:val="left"/>
      <w:pPr>
        <w:ind w:left="1417" w:hanging="284"/>
      </w:pPr>
      <w:rPr>
        <w:rFonts w:ascii="Cambria" w:eastAsia="Cambria" w:hAnsi="Cambria" w:cs="Cambria" w:hint="default"/>
        <w:b w:val="0"/>
        <w:bCs w:val="0"/>
        <w:i w:val="0"/>
        <w:iCs w:val="0"/>
        <w:spacing w:val="0"/>
        <w:w w:val="110"/>
        <w:sz w:val="22"/>
        <w:szCs w:val="22"/>
        <w:lang w:val="it-IT" w:eastAsia="en-US" w:bidi="ar-SA"/>
      </w:rPr>
    </w:lvl>
    <w:lvl w:ilvl="3" w:tplc="FFFFFFFF">
      <w:numFmt w:val="bullet"/>
      <w:lvlText w:val="•"/>
      <w:lvlJc w:val="left"/>
      <w:pPr>
        <w:ind w:left="2482" w:hanging="284"/>
      </w:pPr>
      <w:rPr>
        <w:rFonts w:hint="default"/>
        <w:lang w:val="it-IT" w:eastAsia="en-US" w:bidi="ar-SA"/>
      </w:rPr>
    </w:lvl>
    <w:lvl w:ilvl="4" w:tplc="FFFFFFFF">
      <w:numFmt w:val="bullet"/>
      <w:lvlText w:val="•"/>
      <w:lvlJc w:val="left"/>
      <w:pPr>
        <w:ind w:left="3545" w:hanging="284"/>
      </w:pPr>
      <w:rPr>
        <w:rFonts w:hint="default"/>
        <w:lang w:val="it-IT" w:eastAsia="en-US" w:bidi="ar-SA"/>
      </w:rPr>
    </w:lvl>
    <w:lvl w:ilvl="5" w:tplc="FFFFFFFF">
      <w:numFmt w:val="bullet"/>
      <w:lvlText w:val="•"/>
      <w:lvlJc w:val="left"/>
      <w:pPr>
        <w:ind w:left="4608" w:hanging="284"/>
      </w:pPr>
      <w:rPr>
        <w:rFonts w:hint="default"/>
        <w:lang w:val="it-IT" w:eastAsia="en-US" w:bidi="ar-SA"/>
      </w:rPr>
    </w:lvl>
    <w:lvl w:ilvl="6" w:tplc="FFFFFFFF">
      <w:numFmt w:val="bullet"/>
      <w:lvlText w:val="•"/>
      <w:lvlJc w:val="left"/>
      <w:pPr>
        <w:ind w:left="5671" w:hanging="284"/>
      </w:pPr>
      <w:rPr>
        <w:rFonts w:hint="default"/>
        <w:lang w:val="it-IT" w:eastAsia="en-US" w:bidi="ar-SA"/>
      </w:rPr>
    </w:lvl>
    <w:lvl w:ilvl="7" w:tplc="FFFFFFFF">
      <w:numFmt w:val="bullet"/>
      <w:lvlText w:val="•"/>
      <w:lvlJc w:val="left"/>
      <w:pPr>
        <w:ind w:left="6734" w:hanging="284"/>
      </w:pPr>
      <w:rPr>
        <w:rFonts w:hint="default"/>
        <w:lang w:val="it-IT" w:eastAsia="en-US" w:bidi="ar-SA"/>
      </w:rPr>
    </w:lvl>
    <w:lvl w:ilvl="8" w:tplc="FFFFFFFF">
      <w:numFmt w:val="bullet"/>
      <w:lvlText w:val="•"/>
      <w:lvlJc w:val="left"/>
      <w:pPr>
        <w:ind w:left="7796" w:hanging="284"/>
      </w:pPr>
      <w:rPr>
        <w:rFonts w:hint="default"/>
        <w:lang w:val="it-IT" w:eastAsia="en-US" w:bidi="ar-SA"/>
      </w:rPr>
    </w:lvl>
  </w:abstractNum>
  <w:abstractNum w:abstractNumId="20" w15:restartNumberingAfterBreak="0">
    <w:nsid w:val="470D13F5"/>
    <w:multiLevelType w:val="hybridMultilevel"/>
    <w:tmpl w:val="B2781C1A"/>
    <w:lvl w:ilvl="0" w:tplc="FFFFFFFF">
      <w:start w:val="1"/>
      <w:numFmt w:val="decimal"/>
      <w:lvlText w:val="%1."/>
      <w:lvlJc w:val="left"/>
      <w:pPr>
        <w:ind w:left="906"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FFFFFFFF">
      <w:numFmt w:val="bullet"/>
      <w:lvlText w:val="•"/>
      <w:lvlJc w:val="left"/>
      <w:pPr>
        <w:ind w:left="1626" w:hanging="360"/>
      </w:pPr>
      <w:rPr>
        <w:rFonts w:ascii="Cambria" w:eastAsia="Cambria" w:hAnsi="Cambria" w:cs="Cambria" w:hint="default"/>
        <w:b w:val="0"/>
        <w:bCs w:val="0"/>
        <w:i w:val="0"/>
        <w:iCs w:val="0"/>
        <w:spacing w:val="0"/>
        <w:w w:val="104"/>
        <w:sz w:val="22"/>
        <w:szCs w:val="22"/>
        <w:lang w:val="it-IT" w:eastAsia="en-US" w:bidi="ar-SA"/>
      </w:rPr>
    </w:lvl>
    <w:lvl w:ilvl="2" w:tplc="FFFFFFFF">
      <w:numFmt w:val="bullet"/>
      <w:lvlText w:val="•"/>
      <w:lvlJc w:val="left"/>
      <w:pPr>
        <w:ind w:left="2542" w:hanging="360"/>
      </w:pPr>
      <w:rPr>
        <w:rFonts w:hint="default"/>
        <w:lang w:val="it-IT" w:eastAsia="en-US" w:bidi="ar-SA"/>
      </w:rPr>
    </w:lvl>
    <w:lvl w:ilvl="3" w:tplc="FFFFFFFF">
      <w:numFmt w:val="bullet"/>
      <w:lvlText w:val="•"/>
      <w:lvlJc w:val="left"/>
      <w:pPr>
        <w:ind w:left="3464" w:hanging="360"/>
      </w:pPr>
      <w:rPr>
        <w:rFonts w:hint="default"/>
        <w:lang w:val="it-IT" w:eastAsia="en-US" w:bidi="ar-SA"/>
      </w:rPr>
    </w:lvl>
    <w:lvl w:ilvl="4" w:tplc="FFFFFFFF">
      <w:numFmt w:val="bullet"/>
      <w:lvlText w:val="•"/>
      <w:lvlJc w:val="left"/>
      <w:pPr>
        <w:ind w:left="4387" w:hanging="360"/>
      </w:pPr>
      <w:rPr>
        <w:rFonts w:hint="default"/>
        <w:lang w:val="it-IT" w:eastAsia="en-US" w:bidi="ar-SA"/>
      </w:rPr>
    </w:lvl>
    <w:lvl w:ilvl="5" w:tplc="FFFFFFFF">
      <w:numFmt w:val="bullet"/>
      <w:lvlText w:val="•"/>
      <w:lvlJc w:val="left"/>
      <w:pPr>
        <w:ind w:left="5309" w:hanging="360"/>
      </w:pPr>
      <w:rPr>
        <w:rFonts w:hint="default"/>
        <w:lang w:val="it-IT" w:eastAsia="en-US" w:bidi="ar-SA"/>
      </w:rPr>
    </w:lvl>
    <w:lvl w:ilvl="6" w:tplc="FFFFFFFF">
      <w:numFmt w:val="bullet"/>
      <w:lvlText w:val="•"/>
      <w:lvlJc w:val="left"/>
      <w:pPr>
        <w:ind w:left="6232" w:hanging="360"/>
      </w:pPr>
      <w:rPr>
        <w:rFonts w:hint="default"/>
        <w:lang w:val="it-IT" w:eastAsia="en-US" w:bidi="ar-SA"/>
      </w:rPr>
    </w:lvl>
    <w:lvl w:ilvl="7" w:tplc="FFFFFFFF">
      <w:numFmt w:val="bullet"/>
      <w:lvlText w:val="•"/>
      <w:lvlJc w:val="left"/>
      <w:pPr>
        <w:ind w:left="7154" w:hanging="360"/>
      </w:pPr>
      <w:rPr>
        <w:rFonts w:hint="default"/>
        <w:lang w:val="it-IT" w:eastAsia="en-US" w:bidi="ar-SA"/>
      </w:rPr>
    </w:lvl>
    <w:lvl w:ilvl="8" w:tplc="FFFFFFFF">
      <w:numFmt w:val="bullet"/>
      <w:lvlText w:val="•"/>
      <w:lvlJc w:val="left"/>
      <w:pPr>
        <w:ind w:left="8077" w:hanging="360"/>
      </w:pPr>
      <w:rPr>
        <w:rFonts w:hint="default"/>
        <w:lang w:val="it-IT" w:eastAsia="en-US" w:bidi="ar-SA"/>
      </w:rPr>
    </w:lvl>
  </w:abstractNum>
  <w:abstractNum w:abstractNumId="21" w15:restartNumberingAfterBreak="0">
    <w:nsid w:val="485B1D6F"/>
    <w:multiLevelType w:val="hybridMultilevel"/>
    <w:tmpl w:val="A750402E"/>
    <w:lvl w:ilvl="0" w:tplc="FFFFFFFF">
      <w:start w:val="1"/>
      <w:numFmt w:val="decimal"/>
      <w:lvlText w:val="%1."/>
      <w:lvlJc w:val="left"/>
      <w:pPr>
        <w:ind w:left="853" w:hanging="356"/>
      </w:pPr>
      <w:rPr>
        <w:rFonts w:ascii="Times New Roman" w:eastAsia="Times New Roman" w:hAnsi="Times New Roman" w:cs="Times New Roman" w:hint="default"/>
        <w:b w:val="0"/>
        <w:bCs w:val="0"/>
        <w:i w:val="0"/>
        <w:iCs w:val="0"/>
        <w:spacing w:val="0"/>
        <w:w w:val="100"/>
        <w:sz w:val="22"/>
        <w:szCs w:val="22"/>
        <w:lang w:val="it-IT" w:eastAsia="en-US" w:bidi="ar-SA"/>
      </w:rPr>
    </w:lvl>
    <w:lvl w:ilvl="1" w:tplc="FFFFFFFF">
      <w:numFmt w:val="bullet"/>
      <w:lvlText w:val="•"/>
      <w:lvlJc w:val="left"/>
      <w:pPr>
        <w:ind w:left="1766" w:hanging="356"/>
      </w:pPr>
      <w:rPr>
        <w:rFonts w:hint="default"/>
        <w:lang w:val="it-IT" w:eastAsia="en-US" w:bidi="ar-SA"/>
      </w:rPr>
    </w:lvl>
    <w:lvl w:ilvl="2" w:tplc="FFFFFFFF">
      <w:numFmt w:val="bullet"/>
      <w:lvlText w:val="•"/>
      <w:lvlJc w:val="left"/>
      <w:pPr>
        <w:ind w:left="2672" w:hanging="356"/>
      </w:pPr>
      <w:rPr>
        <w:rFonts w:hint="default"/>
        <w:lang w:val="it-IT" w:eastAsia="en-US" w:bidi="ar-SA"/>
      </w:rPr>
    </w:lvl>
    <w:lvl w:ilvl="3" w:tplc="FFFFFFFF">
      <w:numFmt w:val="bullet"/>
      <w:lvlText w:val="•"/>
      <w:lvlJc w:val="left"/>
      <w:pPr>
        <w:ind w:left="3578" w:hanging="356"/>
      </w:pPr>
      <w:rPr>
        <w:rFonts w:hint="default"/>
        <w:lang w:val="it-IT" w:eastAsia="en-US" w:bidi="ar-SA"/>
      </w:rPr>
    </w:lvl>
    <w:lvl w:ilvl="4" w:tplc="FFFFFFFF">
      <w:numFmt w:val="bullet"/>
      <w:lvlText w:val="•"/>
      <w:lvlJc w:val="left"/>
      <w:pPr>
        <w:ind w:left="4484" w:hanging="356"/>
      </w:pPr>
      <w:rPr>
        <w:rFonts w:hint="default"/>
        <w:lang w:val="it-IT" w:eastAsia="en-US" w:bidi="ar-SA"/>
      </w:rPr>
    </w:lvl>
    <w:lvl w:ilvl="5" w:tplc="FFFFFFFF">
      <w:numFmt w:val="bullet"/>
      <w:lvlText w:val="•"/>
      <w:lvlJc w:val="left"/>
      <w:pPr>
        <w:ind w:left="5391" w:hanging="356"/>
      </w:pPr>
      <w:rPr>
        <w:rFonts w:hint="default"/>
        <w:lang w:val="it-IT" w:eastAsia="en-US" w:bidi="ar-SA"/>
      </w:rPr>
    </w:lvl>
    <w:lvl w:ilvl="6" w:tplc="FFFFFFFF">
      <w:numFmt w:val="bullet"/>
      <w:lvlText w:val="•"/>
      <w:lvlJc w:val="left"/>
      <w:pPr>
        <w:ind w:left="6297" w:hanging="356"/>
      </w:pPr>
      <w:rPr>
        <w:rFonts w:hint="default"/>
        <w:lang w:val="it-IT" w:eastAsia="en-US" w:bidi="ar-SA"/>
      </w:rPr>
    </w:lvl>
    <w:lvl w:ilvl="7" w:tplc="FFFFFFFF">
      <w:numFmt w:val="bullet"/>
      <w:lvlText w:val="•"/>
      <w:lvlJc w:val="left"/>
      <w:pPr>
        <w:ind w:left="7203" w:hanging="356"/>
      </w:pPr>
      <w:rPr>
        <w:rFonts w:hint="default"/>
        <w:lang w:val="it-IT" w:eastAsia="en-US" w:bidi="ar-SA"/>
      </w:rPr>
    </w:lvl>
    <w:lvl w:ilvl="8" w:tplc="FFFFFFFF">
      <w:numFmt w:val="bullet"/>
      <w:lvlText w:val="•"/>
      <w:lvlJc w:val="left"/>
      <w:pPr>
        <w:ind w:left="8109" w:hanging="356"/>
      </w:pPr>
      <w:rPr>
        <w:rFonts w:hint="default"/>
        <w:lang w:val="it-IT" w:eastAsia="en-US" w:bidi="ar-SA"/>
      </w:rPr>
    </w:lvl>
  </w:abstractNum>
  <w:abstractNum w:abstractNumId="22" w15:restartNumberingAfterBreak="0">
    <w:nsid w:val="48B46337"/>
    <w:multiLevelType w:val="hybridMultilevel"/>
    <w:tmpl w:val="5EA096C2"/>
    <w:lvl w:ilvl="0" w:tplc="04100017">
      <w:start w:val="1"/>
      <w:numFmt w:val="lowerLetter"/>
      <w:lvlText w:val="%1)"/>
      <w:lvlJc w:val="left"/>
      <w:pPr>
        <w:ind w:left="720" w:hanging="360"/>
      </w:pPr>
      <w:rPr>
        <w:rFonts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295A02"/>
    <w:multiLevelType w:val="hybridMultilevel"/>
    <w:tmpl w:val="B2781C1A"/>
    <w:lvl w:ilvl="0" w:tplc="9506A9BE">
      <w:start w:val="1"/>
      <w:numFmt w:val="decimal"/>
      <w:lvlText w:val="%1."/>
      <w:lvlJc w:val="left"/>
      <w:pPr>
        <w:ind w:left="906"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801E6062">
      <w:numFmt w:val="bullet"/>
      <w:lvlText w:val="•"/>
      <w:lvlJc w:val="left"/>
      <w:pPr>
        <w:ind w:left="1626" w:hanging="360"/>
      </w:pPr>
      <w:rPr>
        <w:rFonts w:ascii="Cambria" w:eastAsia="Cambria" w:hAnsi="Cambria" w:cs="Cambria" w:hint="default"/>
        <w:b w:val="0"/>
        <w:bCs w:val="0"/>
        <w:i w:val="0"/>
        <w:iCs w:val="0"/>
        <w:spacing w:val="0"/>
        <w:w w:val="104"/>
        <w:sz w:val="22"/>
        <w:szCs w:val="22"/>
        <w:lang w:val="it-IT" w:eastAsia="en-US" w:bidi="ar-SA"/>
      </w:rPr>
    </w:lvl>
    <w:lvl w:ilvl="2" w:tplc="FBAECA84">
      <w:numFmt w:val="bullet"/>
      <w:lvlText w:val="•"/>
      <w:lvlJc w:val="left"/>
      <w:pPr>
        <w:ind w:left="2542" w:hanging="360"/>
      </w:pPr>
      <w:rPr>
        <w:rFonts w:hint="default"/>
        <w:lang w:val="it-IT" w:eastAsia="en-US" w:bidi="ar-SA"/>
      </w:rPr>
    </w:lvl>
    <w:lvl w:ilvl="3" w:tplc="B55AF216">
      <w:numFmt w:val="bullet"/>
      <w:lvlText w:val="•"/>
      <w:lvlJc w:val="left"/>
      <w:pPr>
        <w:ind w:left="3464" w:hanging="360"/>
      </w:pPr>
      <w:rPr>
        <w:rFonts w:hint="default"/>
        <w:lang w:val="it-IT" w:eastAsia="en-US" w:bidi="ar-SA"/>
      </w:rPr>
    </w:lvl>
    <w:lvl w:ilvl="4" w:tplc="D40A14A8">
      <w:numFmt w:val="bullet"/>
      <w:lvlText w:val="•"/>
      <w:lvlJc w:val="left"/>
      <w:pPr>
        <w:ind w:left="4387" w:hanging="360"/>
      </w:pPr>
      <w:rPr>
        <w:rFonts w:hint="default"/>
        <w:lang w:val="it-IT" w:eastAsia="en-US" w:bidi="ar-SA"/>
      </w:rPr>
    </w:lvl>
    <w:lvl w:ilvl="5" w:tplc="F0045328">
      <w:numFmt w:val="bullet"/>
      <w:lvlText w:val="•"/>
      <w:lvlJc w:val="left"/>
      <w:pPr>
        <w:ind w:left="5309" w:hanging="360"/>
      </w:pPr>
      <w:rPr>
        <w:rFonts w:hint="default"/>
        <w:lang w:val="it-IT" w:eastAsia="en-US" w:bidi="ar-SA"/>
      </w:rPr>
    </w:lvl>
    <w:lvl w:ilvl="6" w:tplc="98C2E912">
      <w:numFmt w:val="bullet"/>
      <w:lvlText w:val="•"/>
      <w:lvlJc w:val="left"/>
      <w:pPr>
        <w:ind w:left="6232" w:hanging="360"/>
      </w:pPr>
      <w:rPr>
        <w:rFonts w:hint="default"/>
        <w:lang w:val="it-IT" w:eastAsia="en-US" w:bidi="ar-SA"/>
      </w:rPr>
    </w:lvl>
    <w:lvl w:ilvl="7" w:tplc="06740620">
      <w:numFmt w:val="bullet"/>
      <w:lvlText w:val="•"/>
      <w:lvlJc w:val="left"/>
      <w:pPr>
        <w:ind w:left="7154" w:hanging="360"/>
      </w:pPr>
      <w:rPr>
        <w:rFonts w:hint="default"/>
        <w:lang w:val="it-IT" w:eastAsia="en-US" w:bidi="ar-SA"/>
      </w:rPr>
    </w:lvl>
    <w:lvl w:ilvl="8" w:tplc="60669CDA">
      <w:numFmt w:val="bullet"/>
      <w:lvlText w:val="•"/>
      <w:lvlJc w:val="left"/>
      <w:pPr>
        <w:ind w:left="8077" w:hanging="360"/>
      </w:pPr>
      <w:rPr>
        <w:rFonts w:hint="default"/>
        <w:lang w:val="it-IT" w:eastAsia="en-US" w:bidi="ar-SA"/>
      </w:rPr>
    </w:lvl>
  </w:abstractNum>
  <w:abstractNum w:abstractNumId="24" w15:restartNumberingAfterBreak="0">
    <w:nsid w:val="4C436082"/>
    <w:multiLevelType w:val="hybridMultilevel"/>
    <w:tmpl w:val="7A965B7A"/>
    <w:lvl w:ilvl="0" w:tplc="4588F25E">
      <w:numFmt w:val="bullet"/>
      <w:lvlText w:val="-"/>
      <w:lvlJc w:val="left"/>
      <w:pPr>
        <w:ind w:left="720" w:hanging="360"/>
      </w:pPr>
      <w:rPr>
        <w:rFonts w:ascii="Cambria" w:eastAsia="Cambria" w:hAnsi="Cambria" w:cs="Cambria" w:hint="default"/>
        <w:b w:val="0"/>
        <w:bCs w:val="0"/>
        <w:i w:val="0"/>
        <w:iCs w:val="0"/>
        <w:spacing w:val="0"/>
        <w:w w:val="100"/>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F7D42FE"/>
    <w:multiLevelType w:val="hybridMultilevel"/>
    <w:tmpl w:val="B600B322"/>
    <w:lvl w:ilvl="0" w:tplc="D7BE1114">
      <w:start w:val="1"/>
      <w:numFmt w:val="decimal"/>
      <w:lvlText w:val="%1."/>
      <w:lvlJc w:val="left"/>
      <w:pPr>
        <w:ind w:left="860"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8640E056">
      <w:numFmt w:val="bullet"/>
      <w:lvlText w:val="•"/>
      <w:lvlJc w:val="left"/>
      <w:pPr>
        <w:ind w:left="1766" w:hanging="360"/>
      </w:pPr>
      <w:rPr>
        <w:rFonts w:hint="default"/>
        <w:lang w:val="it-IT" w:eastAsia="en-US" w:bidi="ar-SA"/>
      </w:rPr>
    </w:lvl>
    <w:lvl w:ilvl="2" w:tplc="E07ED414">
      <w:numFmt w:val="bullet"/>
      <w:lvlText w:val="•"/>
      <w:lvlJc w:val="left"/>
      <w:pPr>
        <w:ind w:left="2672" w:hanging="360"/>
      </w:pPr>
      <w:rPr>
        <w:rFonts w:hint="default"/>
        <w:lang w:val="it-IT" w:eastAsia="en-US" w:bidi="ar-SA"/>
      </w:rPr>
    </w:lvl>
    <w:lvl w:ilvl="3" w:tplc="AA58A4B8">
      <w:numFmt w:val="bullet"/>
      <w:lvlText w:val="•"/>
      <w:lvlJc w:val="left"/>
      <w:pPr>
        <w:ind w:left="3578" w:hanging="360"/>
      </w:pPr>
      <w:rPr>
        <w:rFonts w:hint="default"/>
        <w:lang w:val="it-IT" w:eastAsia="en-US" w:bidi="ar-SA"/>
      </w:rPr>
    </w:lvl>
    <w:lvl w:ilvl="4" w:tplc="CB729084">
      <w:numFmt w:val="bullet"/>
      <w:lvlText w:val="•"/>
      <w:lvlJc w:val="left"/>
      <w:pPr>
        <w:ind w:left="4484" w:hanging="360"/>
      </w:pPr>
      <w:rPr>
        <w:rFonts w:hint="default"/>
        <w:lang w:val="it-IT" w:eastAsia="en-US" w:bidi="ar-SA"/>
      </w:rPr>
    </w:lvl>
    <w:lvl w:ilvl="5" w:tplc="A406FF76">
      <w:numFmt w:val="bullet"/>
      <w:lvlText w:val="•"/>
      <w:lvlJc w:val="left"/>
      <w:pPr>
        <w:ind w:left="5391" w:hanging="360"/>
      </w:pPr>
      <w:rPr>
        <w:rFonts w:hint="default"/>
        <w:lang w:val="it-IT" w:eastAsia="en-US" w:bidi="ar-SA"/>
      </w:rPr>
    </w:lvl>
    <w:lvl w:ilvl="6" w:tplc="0C9E8F62">
      <w:numFmt w:val="bullet"/>
      <w:lvlText w:val="•"/>
      <w:lvlJc w:val="left"/>
      <w:pPr>
        <w:ind w:left="6297" w:hanging="360"/>
      </w:pPr>
      <w:rPr>
        <w:rFonts w:hint="default"/>
        <w:lang w:val="it-IT" w:eastAsia="en-US" w:bidi="ar-SA"/>
      </w:rPr>
    </w:lvl>
    <w:lvl w:ilvl="7" w:tplc="09EE352A">
      <w:numFmt w:val="bullet"/>
      <w:lvlText w:val="•"/>
      <w:lvlJc w:val="left"/>
      <w:pPr>
        <w:ind w:left="7203" w:hanging="360"/>
      </w:pPr>
      <w:rPr>
        <w:rFonts w:hint="default"/>
        <w:lang w:val="it-IT" w:eastAsia="en-US" w:bidi="ar-SA"/>
      </w:rPr>
    </w:lvl>
    <w:lvl w:ilvl="8" w:tplc="E04E89AE">
      <w:numFmt w:val="bullet"/>
      <w:lvlText w:val="•"/>
      <w:lvlJc w:val="left"/>
      <w:pPr>
        <w:ind w:left="8109" w:hanging="360"/>
      </w:pPr>
      <w:rPr>
        <w:rFonts w:hint="default"/>
        <w:lang w:val="it-IT" w:eastAsia="en-US" w:bidi="ar-SA"/>
      </w:rPr>
    </w:lvl>
  </w:abstractNum>
  <w:abstractNum w:abstractNumId="26" w15:restartNumberingAfterBreak="0">
    <w:nsid w:val="56B9477C"/>
    <w:multiLevelType w:val="hybridMultilevel"/>
    <w:tmpl w:val="390E1CDC"/>
    <w:lvl w:ilvl="0" w:tplc="92C886D6">
      <w:start w:val="1"/>
      <w:numFmt w:val="decimal"/>
      <w:lvlText w:val="%1."/>
      <w:lvlJc w:val="left"/>
      <w:pPr>
        <w:ind w:left="860"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42981716">
      <w:numFmt w:val="bullet"/>
      <w:lvlText w:val="•"/>
      <w:lvlJc w:val="left"/>
      <w:pPr>
        <w:ind w:left="1766" w:hanging="360"/>
      </w:pPr>
      <w:rPr>
        <w:rFonts w:hint="default"/>
        <w:lang w:val="it-IT" w:eastAsia="en-US" w:bidi="ar-SA"/>
      </w:rPr>
    </w:lvl>
    <w:lvl w:ilvl="2" w:tplc="2786BC16">
      <w:numFmt w:val="bullet"/>
      <w:lvlText w:val="•"/>
      <w:lvlJc w:val="left"/>
      <w:pPr>
        <w:ind w:left="2672" w:hanging="360"/>
      </w:pPr>
      <w:rPr>
        <w:rFonts w:hint="default"/>
        <w:lang w:val="it-IT" w:eastAsia="en-US" w:bidi="ar-SA"/>
      </w:rPr>
    </w:lvl>
    <w:lvl w:ilvl="3" w:tplc="3F2A87D4">
      <w:numFmt w:val="bullet"/>
      <w:lvlText w:val="•"/>
      <w:lvlJc w:val="left"/>
      <w:pPr>
        <w:ind w:left="3578" w:hanging="360"/>
      </w:pPr>
      <w:rPr>
        <w:rFonts w:hint="default"/>
        <w:lang w:val="it-IT" w:eastAsia="en-US" w:bidi="ar-SA"/>
      </w:rPr>
    </w:lvl>
    <w:lvl w:ilvl="4" w:tplc="64D6DC26">
      <w:numFmt w:val="bullet"/>
      <w:lvlText w:val="•"/>
      <w:lvlJc w:val="left"/>
      <w:pPr>
        <w:ind w:left="4484" w:hanging="360"/>
      </w:pPr>
      <w:rPr>
        <w:rFonts w:hint="default"/>
        <w:lang w:val="it-IT" w:eastAsia="en-US" w:bidi="ar-SA"/>
      </w:rPr>
    </w:lvl>
    <w:lvl w:ilvl="5" w:tplc="563E15F6">
      <w:numFmt w:val="bullet"/>
      <w:lvlText w:val="•"/>
      <w:lvlJc w:val="left"/>
      <w:pPr>
        <w:ind w:left="5391" w:hanging="360"/>
      </w:pPr>
      <w:rPr>
        <w:rFonts w:hint="default"/>
        <w:lang w:val="it-IT" w:eastAsia="en-US" w:bidi="ar-SA"/>
      </w:rPr>
    </w:lvl>
    <w:lvl w:ilvl="6" w:tplc="BD90D3CE">
      <w:numFmt w:val="bullet"/>
      <w:lvlText w:val="•"/>
      <w:lvlJc w:val="left"/>
      <w:pPr>
        <w:ind w:left="6297" w:hanging="360"/>
      </w:pPr>
      <w:rPr>
        <w:rFonts w:hint="default"/>
        <w:lang w:val="it-IT" w:eastAsia="en-US" w:bidi="ar-SA"/>
      </w:rPr>
    </w:lvl>
    <w:lvl w:ilvl="7" w:tplc="4306AC56">
      <w:numFmt w:val="bullet"/>
      <w:lvlText w:val="•"/>
      <w:lvlJc w:val="left"/>
      <w:pPr>
        <w:ind w:left="7203" w:hanging="360"/>
      </w:pPr>
      <w:rPr>
        <w:rFonts w:hint="default"/>
        <w:lang w:val="it-IT" w:eastAsia="en-US" w:bidi="ar-SA"/>
      </w:rPr>
    </w:lvl>
    <w:lvl w:ilvl="8" w:tplc="F6B65ED6">
      <w:numFmt w:val="bullet"/>
      <w:lvlText w:val="•"/>
      <w:lvlJc w:val="left"/>
      <w:pPr>
        <w:ind w:left="8109" w:hanging="360"/>
      </w:pPr>
      <w:rPr>
        <w:rFonts w:hint="default"/>
        <w:lang w:val="it-IT" w:eastAsia="en-US" w:bidi="ar-SA"/>
      </w:rPr>
    </w:lvl>
  </w:abstractNum>
  <w:abstractNum w:abstractNumId="27" w15:restartNumberingAfterBreak="0">
    <w:nsid w:val="616E04E1"/>
    <w:multiLevelType w:val="hybridMultilevel"/>
    <w:tmpl w:val="26420456"/>
    <w:lvl w:ilvl="0" w:tplc="937A57E2">
      <w:start w:val="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28969D6"/>
    <w:multiLevelType w:val="hybridMultilevel"/>
    <w:tmpl w:val="F5C64818"/>
    <w:lvl w:ilvl="0" w:tplc="FFFFFFFF">
      <w:start w:val="1"/>
      <w:numFmt w:val="decimal"/>
      <w:lvlText w:val="%1."/>
      <w:lvlJc w:val="left"/>
      <w:pPr>
        <w:ind w:left="860"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FFFFFFFF">
      <w:numFmt w:val="bullet"/>
      <w:lvlText w:val="-"/>
      <w:lvlJc w:val="left"/>
      <w:pPr>
        <w:ind w:left="1566" w:hanging="360"/>
      </w:pPr>
      <w:rPr>
        <w:rFonts w:ascii="Cambria" w:eastAsia="Cambria" w:hAnsi="Cambria" w:cs="Cambria" w:hint="default"/>
        <w:b w:val="0"/>
        <w:bCs w:val="0"/>
        <w:i w:val="0"/>
        <w:iCs w:val="0"/>
        <w:spacing w:val="0"/>
        <w:w w:val="100"/>
        <w:sz w:val="22"/>
        <w:szCs w:val="22"/>
        <w:lang w:val="it-IT" w:eastAsia="en-US" w:bidi="ar-SA"/>
      </w:rPr>
    </w:lvl>
    <w:lvl w:ilvl="2" w:tplc="FFFFFFFF">
      <w:numFmt w:val="bullet"/>
      <w:lvlText w:val="•"/>
      <w:lvlJc w:val="left"/>
      <w:pPr>
        <w:ind w:left="2489" w:hanging="360"/>
      </w:pPr>
      <w:rPr>
        <w:rFonts w:hint="default"/>
        <w:lang w:val="it-IT" w:eastAsia="en-US" w:bidi="ar-SA"/>
      </w:rPr>
    </w:lvl>
    <w:lvl w:ilvl="3" w:tplc="FFFFFFFF">
      <w:numFmt w:val="bullet"/>
      <w:lvlText w:val="•"/>
      <w:lvlJc w:val="left"/>
      <w:pPr>
        <w:ind w:left="3418" w:hanging="360"/>
      </w:pPr>
      <w:rPr>
        <w:rFonts w:hint="default"/>
        <w:lang w:val="it-IT" w:eastAsia="en-US" w:bidi="ar-SA"/>
      </w:rPr>
    </w:lvl>
    <w:lvl w:ilvl="4" w:tplc="FFFFFFFF">
      <w:numFmt w:val="bullet"/>
      <w:lvlText w:val="•"/>
      <w:lvlJc w:val="left"/>
      <w:pPr>
        <w:ind w:left="4347" w:hanging="360"/>
      </w:pPr>
      <w:rPr>
        <w:rFonts w:hint="default"/>
        <w:lang w:val="it-IT" w:eastAsia="en-US" w:bidi="ar-SA"/>
      </w:rPr>
    </w:lvl>
    <w:lvl w:ilvl="5" w:tplc="FFFFFFFF">
      <w:numFmt w:val="bullet"/>
      <w:lvlText w:val="•"/>
      <w:lvlJc w:val="left"/>
      <w:pPr>
        <w:ind w:left="5276" w:hanging="360"/>
      </w:pPr>
      <w:rPr>
        <w:rFonts w:hint="default"/>
        <w:lang w:val="it-IT" w:eastAsia="en-US" w:bidi="ar-SA"/>
      </w:rPr>
    </w:lvl>
    <w:lvl w:ilvl="6" w:tplc="FFFFFFFF">
      <w:numFmt w:val="bullet"/>
      <w:lvlText w:val="•"/>
      <w:lvlJc w:val="left"/>
      <w:pPr>
        <w:ind w:left="6205" w:hanging="360"/>
      </w:pPr>
      <w:rPr>
        <w:rFonts w:hint="default"/>
        <w:lang w:val="it-IT" w:eastAsia="en-US" w:bidi="ar-SA"/>
      </w:rPr>
    </w:lvl>
    <w:lvl w:ilvl="7" w:tplc="FFFFFFFF">
      <w:numFmt w:val="bullet"/>
      <w:lvlText w:val="•"/>
      <w:lvlJc w:val="left"/>
      <w:pPr>
        <w:ind w:left="7134" w:hanging="360"/>
      </w:pPr>
      <w:rPr>
        <w:rFonts w:hint="default"/>
        <w:lang w:val="it-IT" w:eastAsia="en-US" w:bidi="ar-SA"/>
      </w:rPr>
    </w:lvl>
    <w:lvl w:ilvl="8" w:tplc="FFFFFFFF">
      <w:numFmt w:val="bullet"/>
      <w:lvlText w:val="•"/>
      <w:lvlJc w:val="left"/>
      <w:pPr>
        <w:ind w:left="8064" w:hanging="360"/>
      </w:pPr>
      <w:rPr>
        <w:rFonts w:hint="default"/>
        <w:lang w:val="it-IT" w:eastAsia="en-US" w:bidi="ar-SA"/>
      </w:rPr>
    </w:lvl>
  </w:abstractNum>
  <w:abstractNum w:abstractNumId="29" w15:restartNumberingAfterBreak="0">
    <w:nsid w:val="69373768"/>
    <w:multiLevelType w:val="hybridMultilevel"/>
    <w:tmpl w:val="7E52A1DE"/>
    <w:lvl w:ilvl="0" w:tplc="9506A9BE">
      <w:start w:val="1"/>
      <w:numFmt w:val="decimal"/>
      <w:lvlText w:val="%1."/>
      <w:lvlJc w:val="left"/>
      <w:pPr>
        <w:ind w:left="1473"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6E2D73C6"/>
    <w:multiLevelType w:val="hybridMultilevel"/>
    <w:tmpl w:val="72547FA2"/>
    <w:lvl w:ilvl="0" w:tplc="06EE5326">
      <w:start w:val="1"/>
      <w:numFmt w:val="decimal"/>
      <w:lvlText w:val="%1."/>
      <w:lvlJc w:val="left"/>
      <w:pPr>
        <w:ind w:left="860"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635892CE">
      <w:numFmt w:val="bullet"/>
      <w:lvlText w:val="•"/>
      <w:lvlJc w:val="left"/>
      <w:pPr>
        <w:ind w:left="1766" w:hanging="360"/>
      </w:pPr>
      <w:rPr>
        <w:rFonts w:hint="default"/>
        <w:lang w:val="it-IT" w:eastAsia="en-US" w:bidi="ar-SA"/>
      </w:rPr>
    </w:lvl>
    <w:lvl w:ilvl="2" w:tplc="697AE00A">
      <w:numFmt w:val="bullet"/>
      <w:lvlText w:val="•"/>
      <w:lvlJc w:val="left"/>
      <w:pPr>
        <w:ind w:left="2672" w:hanging="360"/>
      </w:pPr>
      <w:rPr>
        <w:rFonts w:hint="default"/>
        <w:lang w:val="it-IT" w:eastAsia="en-US" w:bidi="ar-SA"/>
      </w:rPr>
    </w:lvl>
    <w:lvl w:ilvl="3" w:tplc="815AEB68">
      <w:numFmt w:val="bullet"/>
      <w:lvlText w:val="•"/>
      <w:lvlJc w:val="left"/>
      <w:pPr>
        <w:ind w:left="3578" w:hanging="360"/>
      </w:pPr>
      <w:rPr>
        <w:rFonts w:hint="default"/>
        <w:lang w:val="it-IT" w:eastAsia="en-US" w:bidi="ar-SA"/>
      </w:rPr>
    </w:lvl>
    <w:lvl w:ilvl="4" w:tplc="A50427AE">
      <w:numFmt w:val="bullet"/>
      <w:lvlText w:val="•"/>
      <w:lvlJc w:val="left"/>
      <w:pPr>
        <w:ind w:left="4484" w:hanging="360"/>
      </w:pPr>
      <w:rPr>
        <w:rFonts w:hint="default"/>
        <w:lang w:val="it-IT" w:eastAsia="en-US" w:bidi="ar-SA"/>
      </w:rPr>
    </w:lvl>
    <w:lvl w:ilvl="5" w:tplc="BBF2AB3C">
      <w:numFmt w:val="bullet"/>
      <w:lvlText w:val="•"/>
      <w:lvlJc w:val="left"/>
      <w:pPr>
        <w:ind w:left="5391" w:hanging="360"/>
      </w:pPr>
      <w:rPr>
        <w:rFonts w:hint="default"/>
        <w:lang w:val="it-IT" w:eastAsia="en-US" w:bidi="ar-SA"/>
      </w:rPr>
    </w:lvl>
    <w:lvl w:ilvl="6" w:tplc="A7108E80">
      <w:numFmt w:val="bullet"/>
      <w:lvlText w:val="•"/>
      <w:lvlJc w:val="left"/>
      <w:pPr>
        <w:ind w:left="6297" w:hanging="360"/>
      </w:pPr>
      <w:rPr>
        <w:rFonts w:hint="default"/>
        <w:lang w:val="it-IT" w:eastAsia="en-US" w:bidi="ar-SA"/>
      </w:rPr>
    </w:lvl>
    <w:lvl w:ilvl="7" w:tplc="58F4F412">
      <w:numFmt w:val="bullet"/>
      <w:lvlText w:val="•"/>
      <w:lvlJc w:val="left"/>
      <w:pPr>
        <w:ind w:left="7203" w:hanging="360"/>
      </w:pPr>
      <w:rPr>
        <w:rFonts w:hint="default"/>
        <w:lang w:val="it-IT" w:eastAsia="en-US" w:bidi="ar-SA"/>
      </w:rPr>
    </w:lvl>
    <w:lvl w:ilvl="8" w:tplc="0E80916C">
      <w:numFmt w:val="bullet"/>
      <w:lvlText w:val="•"/>
      <w:lvlJc w:val="left"/>
      <w:pPr>
        <w:ind w:left="8109" w:hanging="360"/>
      </w:pPr>
      <w:rPr>
        <w:rFonts w:hint="default"/>
        <w:lang w:val="it-IT" w:eastAsia="en-US" w:bidi="ar-SA"/>
      </w:rPr>
    </w:lvl>
  </w:abstractNum>
  <w:abstractNum w:abstractNumId="31" w15:restartNumberingAfterBreak="0">
    <w:nsid w:val="7129134C"/>
    <w:multiLevelType w:val="hybridMultilevel"/>
    <w:tmpl w:val="1CEE611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3491940"/>
    <w:multiLevelType w:val="hybridMultilevel"/>
    <w:tmpl w:val="CBFE4480"/>
    <w:lvl w:ilvl="0" w:tplc="44746F78">
      <w:start w:val="1"/>
      <w:numFmt w:val="decimal"/>
      <w:lvlText w:val="%1."/>
      <w:lvlJc w:val="left"/>
      <w:pPr>
        <w:ind w:left="853" w:hanging="356"/>
      </w:pPr>
      <w:rPr>
        <w:rFonts w:ascii="Times New Roman" w:eastAsia="Times New Roman" w:hAnsi="Times New Roman" w:cs="Times New Roman" w:hint="default"/>
        <w:b w:val="0"/>
        <w:bCs w:val="0"/>
        <w:i w:val="0"/>
        <w:iCs w:val="0"/>
        <w:spacing w:val="0"/>
        <w:w w:val="100"/>
        <w:sz w:val="22"/>
        <w:szCs w:val="22"/>
        <w:lang w:val="it-IT" w:eastAsia="en-US" w:bidi="ar-SA"/>
      </w:rPr>
    </w:lvl>
    <w:lvl w:ilvl="1" w:tplc="C2BAF5A8">
      <w:numFmt w:val="bullet"/>
      <w:lvlText w:val="•"/>
      <w:lvlJc w:val="left"/>
      <w:pPr>
        <w:ind w:left="1766" w:hanging="356"/>
      </w:pPr>
      <w:rPr>
        <w:rFonts w:hint="default"/>
        <w:lang w:val="it-IT" w:eastAsia="en-US" w:bidi="ar-SA"/>
      </w:rPr>
    </w:lvl>
    <w:lvl w:ilvl="2" w:tplc="E3EC5546">
      <w:numFmt w:val="bullet"/>
      <w:lvlText w:val="•"/>
      <w:lvlJc w:val="left"/>
      <w:pPr>
        <w:ind w:left="2672" w:hanging="356"/>
      </w:pPr>
      <w:rPr>
        <w:rFonts w:hint="default"/>
        <w:lang w:val="it-IT" w:eastAsia="en-US" w:bidi="ar-SA"/>
      </w:rPr>
    </w:lvl>
    <w:lvl w:ilvl="3" w:tplc="AE183EB8">
      <w:numFmt w:val="bullet"/>
      <w:lvlText w:val="•"/>
      <w:lvlJc w:val="left"/>
      <w:pPr>
        <w:ind w:left="3578" w:hanging="356"/>
      </w:pPr>
      <w:rPr>
        <w:rFonts w:hint="default"/>
        <w:lang w:val="it-IT" w:eastAsia="en-US" w:bidi="ar-SA"/>
      </w:rPr>
    </w:lvl>
    <w:lvl w:ilvl="4" w:tplc="6A14F2E8">
      <w:numFmt w:val="bullet"/>
      <w:lvlText w:val="•"/>
      <w:lvlJc w:val="left"/>
      <w:pPr>
        <w:ind w:left="4484" w:hanging="356"/>
      </w:pPr>
      <w:rPr>
        <w:rFonts w:hint="default"/>
        <w:lang w:val="it-IT" w:eastAsia="en-US" w:bidi="ar-SA"/>
      </w:rPr>
    </w:lvl>
    <w:lvl w:ilvl="5" w:tplc="3BF80574">
      <w:numFmt w:val="bullet"/>
      <w:lvlText w:val="•"/>
      <w:lvlJc w:val="left"/>
      <w:pPr>
        <w:ind w:left="5391" w:hanging="356"/>
      </w:pPr>
      <w:rPr>
        <w:rFonts w:hint="default"/>
        <w:lang w:val="it-IT" w:eastAsia="en-US" w:bidi="ar-SA"/>
      </w:rPr>
    </w:lvl>
    <w:lvl w:ilvl="6" w:tplc="7D1E4E32">
      <w:numFmt w:val="bullet"/>
      <w:lvlText w:val="•"/>
      <w:lvlJc w:val="left"/>
      <w:pPr>
        <w:ind w:left="6297" w:hanging="356"/>
      </w:pPr>
      <w:rPr>
        <w:rFonts w:hint="default"/>
        <w:lang w:val="it-IT" w:eastAsia="en-US" w:bidi="ar-SA"/>
      </w:rPr>
    </w:lvl>
    <w:lvl w:ilvl="7" w:tplc="419ED076">
      <w:numFmt w:val="bullet"/>
      <w:lvlText w:val="•"/>
      <w:lvlJc w:val="left"/>
      <w:pPr>
        <w:ind w:left="7203" w:hanging="356"/>
      </w:pPr>
      <w:rPr>
        <w:rFonts w:hint="default"/>
        <w:lang w:val="it-IT" w:eastAsia="en-US" w:bidi="ar-SA"/>
      </w:rPr>
    </w:lvl>
    <w:lvl w:ilvl="8" w:tplc="F2901C04">
      <w:numFmt w:val="bullet"/>
      <w:lvlText w:val="•"/>
      <w:lvlJc w:val="left"/>
      <w:pPr>
        <w:ind w:left="8109" w:hanging="356"/>
      </w:pPr>
      <w:rPr>
        <w:rFonts w:hint="default"/>
        <w:lang w:val="it-IT" w:eastAsia="en-US" w:bidi="ar-SA"/>
      </w:rPr>
    </w:lvl>
  </w:abstractNum>
  <w:abstractNum w:abstractNumId="33" w15:restartNumberingAfterBreak="0">
    <w:nsid w:val="7A2E02B8"/>
    <w:multiLevelType w:val="hybridMultilevel"/>
    <w:tmpl w:val="E86859B2"/>
    <w:lvl w:ilvl="0" w:tplc="04100011">
      <w:start w:val="1"/>
      <w:numFmt w:val="decimal"/>
      <w:lvlText w:val="%1)"/>
      <w:lvlJc w:val="left"/>
      <w:pPr>
        <w:ind w:left="860" w:hanging="360"/>
      </w:pPr>
    </w:lvl>
    <w:lvl w:ilvl="1" w:tplc="04100019" w:tentative="1">
      <w:start w:val="1"/>
      <w:numFmt w:val="lowerLetter"/>
      <w:lvlText w:val="%2."/>
      <w:lvlJc w:val="left"/>
      <w:pPr>
        <w:ind w:left="1580" w:hanging="360"/>
      </w:pPr>
    </w:lvl>
    <w:lvl w:ilvl="2" w:tplc="0410001B" w:tentative="1">
      <w:start w:val="1"/>
      <w:numFmt w:val="lowerRoman"/>
      <w:lvlText w:val="%3."/>
      <w:lvlJc w:val="right"/>
      <w:pPr>
        <w:ind w:left="2300" w:hanging="180"/>
      </w:pPr>
    </w:lvl>
    <w:lvl w:ilvl="3" w:tplc="0410000F" w:tentative="1">
      <w:start w:val="1"/>
      <w:numFmt w:val="decimal"/>
      <w:lvlText w:val="%4."/>
      <w:lvlJc w:val="left"/>
      <w:pPr>
        <w:ind w:left="3020" w:hanging="360"/>
      </w:pPr>
    </w:lvl>
    <w:lvl w:ilvl="4" w:tplc="04100019" w:tentative="1">
      <w:start w:val="1"/>
      <w:numFmt w:val="lowerLetter"/>
      <w:lvlText w:val="%5."/>
      <w:lvlJc w:val="left"/>
      <w:pPr>
        <w:ind w:left="3740" w:hanging="360"/>
      </w:pPr>
    </w:lvl>
    <w:lvl w:ilvl="5" w:tplc="0410001B" w:tentative="1">
      <w:start w:val="1"/>
      <w:numFmt w:val="lowerRoman"/>
      <w:lvlText w:val="%6."/>
      <w:lvlJc w:val="right"/>
      <w:pPr>
        <w:ind w:left="4460" w:hanging="180"/>
      </w:pPr>
    </w:lvl>
    <w:lvl w:ilvl="6" w:tplc="0410000F" w:tentative="1">
      <w:start w:val="1"/>
      <w:numFmt w:val="decimal"/>
      <w:lvlText w:val="%7."/>
      <w:lvlJc w:val="left"/>
      <w:pPr>
        <w:ind w:left="5180" w:hanging="360"/>
      </w:pPr>
    </w:lvl>
    <w:lvl w:ilvl="7" w:tplc="04100019" w:tentative="1">
      <w:start w:val="1"/>
      <w:numFmt w:val="lowerLetter"/>
      <w:lvlText w:val="%8."/>
      <w:lvlJc w:val="left"/>
      <w:pPr>
        <w:ind w:left="5900" w:hanging="360"/>
      </w:pPr>
    </w:lvl>
    <w:lvl w:ilvl="8" w:tplc="0410001B" w:tentative="1">
      <w:start w:val="1"/>
      <w:numFmt w:val="lowerRoman"/>
      <w:lvlText w:val="%9."/>
      <w:lvlJc w:val="right"/>
      <w:pPr>
        <w:ind w:left="6620" w:hanging="180"/>
      </w:pPr>
    </w:lvl>
  </w:abstractNum>
  <w:num w:numId="1" w16cid:durableId="18894024">
    <w:abstractNumId w:val="10"/>
  </w:num>
  <w:num w:numId="2" w16cid:durableId="1597517269">
    <w:abstractNumId w:val="26"/>
  </w:num>
  <w:num w:numId="3" w16cid:durableId="1915966726">
    <w:abstractNumId w:val="15"/>
  </w:num>
  <w:num w:numId="4" w16cid:durableId="1930575212">
    <w:abstractNumId w:val="6"/>
  </w:num>
  <w:num w:numId="5" w16cid:durableId="1676760379">
    <w:abstractNumId w:val="30"/>
  </w:num>
  <w:num w:numId="6" w16cid:durableId="47000564">
    <w:abstractNumId w:val="25"/>
  </w:num>
  <w:num w:numId="7" w16cid:durableId="1744135299">
    <w:abstractNumId w:val="17"/>
  </w:num>
  <w:num w:numId="8" w16cid:durableId="639843493">
    <w:abstractNumId w:val="16"/>
  </w:num>
  <w:num w:numId="9" w16cid:durableId="517088489">
    <w:abstractNumId w:val="11"/>
  </w:num>
  <w:num w:numId="10" w16cid:durableId="133377945">
    <w:abstractNumId w:val="23"/>
  </w:num>
  <w:num w:numId="11" w16cid:durableId="2116821468">
    <w:abstractNumId w:val="12"/>
  </w:num>
  <w:num w:numId="12" w16cid:durableId="950477186">
    <w:abstractNumId w:val="1"/>
  </w:num>
  <w:num w:numId="13" w16cid:durableId="1357193433">
    <w:abstractNumId w:val="5"/>
  </w:num>
  <w:num w:numId="14" w16cid:durableId="1560819913">
    <w:abstractNumId w:val="32"/>
  </w:num>
  <w:num w:numId="15" w16cid:durableId="248347718">
    <w:abstractNumId w:val="0"/>
  </w:num>
  <w:num w:numId="16" w16cid:durableId="2107342801">
    <w:abstractNumId w:val="19"/>
  </w:num>
  <w:num w:numId="17" w16cid:durableId="2027753545">
    <w:abstractNumId w:val="28"/>
  </w:num>
  <w:num w:numId="18" w16cid:durableId="66653604">
    <w:abstractNumId w:val="21"/>
  </w:num>
  <w:num w:numId="19" w16cid:durableId="958726603">
    <w:abstractNumId w:val="9"/>
  </w:num>
  <w:num w:numId="20" w16cid:durableId="1468817498">
    <w:abstractNumId w:val="29"/>
  </w:num>
  <w:num w:numId="21" w16cid:durableId="1057508666">
    <w:abstractNumId w:val="14"/>
  </w:num>
  <w:num w:numId="22" w16cid:durableId="1339892515">
    <w:abstractNumId w:val="2"/>
  </w:num>
  <w:num w:numId="23" w16cid:durableId="1091395883">
    <w:abstractNumId w:val="3"/>
  </w:num>
  <w:num w:numId="24" w16cid:durableId="1327637097">
    <w:abstractNumId w:val="20"/>
  </w:num>
  <w:num w:numId="25" w16cid:durableId="232159708">
    <w:abstractNumId w:val="13"/>
  </w:num>
  <w:num w:numId="26" w16cid:durableId="653340588">
    <w:abstractNumId w:val="4"/>
  </w:num>
  <w:num w:numId="27" w16cid:durableId="181434601">
    <w:abstractNumId w:val="7"/>
  </w:num>
  <w:num w:numId="28" w16cid:durableId="277568404">
    <w:abstractNumId w:val="22"/>
  </w:num>
  <w:num w:numId="29" w16cid:durableId="52430285">
    <w:abstractNumId w:val="18"/>
  </w:num>
  <w:num w:numId="30" w16cid:durableId="790126812">
    <w:abstractNumId w:val="27"/>
  </w:num>
  <w:num w:numId="31" w16cid:durableId="887254666">
    <w:abstractNumId w:val="31"/>
  </w:num>
  <w:num w:numId="32" w16cid:durableId="1239555340">
    <w:abstractNumId w:val="33"/>
  </w:num>
  <w:num w:numId="33" w16cid:durableId="748039629">
    <w:abstractNumId w:val="8"/>
  </w:num>
  <w:num w:numId="34" w16cid:durableId="7883991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960"/>
    <w:rsid w:val="000005CB"/>
    <w:rsid w:val="00015BDA"/>
    <w:rsid w:val="000160AF"/>
    <w:rsid w:val="000208EB"/>
    <w:rsid w:val="00041020"/>
    <w:rsid w:val="00071899"/>
    <w:rsid w:val="0007487E"/>
    <w:rsid w:val="00087647"/>
    <w:rsid w:val="00092760"/>
    <w:rsid w:val="000A4D16"/>
    <w:rsid w:val="000B7A30"/>
    <w:rsid w:val="000D5019"/>
    <w:rsid w:val="000D6F1D"/>
    <w:rsid w:val="0013282A"/>
    <w:rsid w:val="00154E8C"/>
    <w:rsid w:val="00183122"/>
    <w:rsid w:val="001835AC"/>
    <w:rsid w:val="001A6376"/>
    <w:rsid w:val="001D11B5"/>
    <w:rsid w:val="001E2326"/>
    <w:rsid w:val="00222ADE"/>
    <w:rsid w:val="002244C1"/>
    <w:rsid w:val="002459D1"/>
    <w:rsid w:val="002740D3"/>
    <w:rsid w:val="002852C5"/>
    <w:rsid w:val="002861F1"/>
    <w:rsid w:val="00291960"/>
    <w:rsid w:val="002C3B40"/>
    <w:rsid w:val="002C46D8"/>
    <w:rsid w:val="002D4E30"/>
    <w:rsid w:val="00343A11"/>
    <w:rsid w:val="00376133"/>
    <w:rsid w:val="0037751F"/>
    <w:rsid w:val="003B4A7E"/>
    <w:rsid w:val="00415F6E"/>
    <w:rsid w:val="00444C76"/>
    <w:rsid w:val="0046752A"/>
    <w:rsid w:val="00472B8B"/>
    <w:rsid w:val="00475165"/>
    <w:rsid w:val="00483F14"/>
    <w:rsid w:val="0051058D"/>
    <w:rsid w:val="00512DB7"/>
    <w:rsid w:val="00516B25"/>
    <w:rsid w:val="00541613"/>
    <w:rsid w:val="00561011"/>
    <w:rsid w:val="005919E2"/>
    <w:rsid w:val="00615623"/>
    <w:rsid w:val="00632C1F"/>
    <w:rsid w:val="006A739B"/>
    <w:rsid w:val="006B123B"/>
    <w:rsid w:val="00725454"/>
    <w:rsid w:val="007614C7"/>
    <w:rsid w:val="00771A7A"/>
    <w:rsid w:val="007A5003"/>
    <w:rsid w:val="00832FD4"/>
    <w:rsid w:val="00863F57"/>
    <w:rsid w:val="008877D1"/>
    <w:rsid w:val="008A6E30"/>
    <w:rsid w:val="008B3493"/>
    <w:rsid w:val="008B3A40"/>
    <w:rsid w:val="009064CC"/>
    <w:rsid w:val="009124BD"/>
    <w:rsid w:val="00930D82"/>
    <w:rsid w:val="009373CB"/>
    <w:rsid w:val="009A58E8"/>
    <w:rsid w:val="009A7AF5"/>
    <w:rsid w:val="009B767C"/>
    <w:rsid w:val="009C7F59"/>
    <w:rsid w:val="00A379EE"/>
    <w:rsid w:val="00A57703"/>
    <w:rsid w:val="00A9217D"/>
    <w:rsid w:val="00AC7248"/>
    <w:rsid w:val="00AD3847"/>
    <w:rsid w:val="00B020FA"/>
    <w:rsid w:val="00B07193"/>
    <w:rsid w:val="00B66AA8"/>
    <w:rsid w:val="00BA1A80"/>
    <w:rsid w:val="00BD4404"/>
    <w:rsid w:val="00BE3DA1"/>
    <w:rsid w:val="00C06C0F"/>
    <w:rsid w:val="00C51FDE"/>
    <w:rsid w:val="00C572DA"/>
    <w:rsid w:val="00CD3CC7"/>
    <w:rsid w:val="00CF1DA6"/>
    <w:rsid w:val="00CF5BDD"/>
    <w:rsid w:val="00D015CB"/>
    <w:rsid w:val="00D211FB"/>
    <w:rsid w:val="00D30D09"/>
    <w:rsid w:val="00D90FED"/>
    <w:rsid w:val="00D92848"/>
    <w:rsid w:val="00DE6BA7"/>
    <w:rsid w:val="00DF1B33"/>
    <w:rsid w:val="00E05EDC"/>
    <w:rsid w:val="00E06088"/>
    <w:rsid w:val="00E12E69"/>
    <w:rsid w:val="00E507C6"/>
    <w:rsid w:val="00E85A40"/>
    <w:rsid w:val="00EA2B50"/>
    <w:rsid w:val="00EA503D"/>
    <w:rsid w:val="00ED34EC"/>
    <w:rsid w:val="00F455BD"/>
    <w:rsid w:val="00F63396"/>
    <w:rsid w:val="00F66395"/>
    <w:rsid w:val="00F86063"/>
    <w:rsid w:val="00F903C2"/>
    <w:rsid w:val="00FC5755"/>
    <w:rsid w:val="00FE68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C6C65"/>
  <w15:docId w15:val="{A4301A12-B00E-4741-94EC-69FFE838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140"/>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jc w:val="both"/>
    </w:pPr>
  </w:style>
  <w:style w:type="paragraph" w:styleId="Paragrafoelenco">
    <w:name w:val="List Paragraph"/>
    <w:basedOn w:val="Normale"/>
    <w:uiPriority w:val="34"/>
    <w:qFormat/>
    <w:pPr>
      <w:spacing w:before="155"/>
      <w:ind w:left="860" w:right="138" w:hanging="360"/>
      <w:jc w:val="both"/>
    </w:pPr>
  </w:style>
  <w:style w:type="paragraph" w:customStyle="1" w:styleId="TableParagraph">
    <w:name w:val="Table Paragraph"/>
    <w:basedOn w:val="Normale"/>
    <w:uiPriority w:val="1"/>
    <w:qFormat/>
  </w:style>
  <w:style w:type="paragraph" w:customStyle="1" w:styleId="Default">
    <w:name w:val="Default"/>
    <w:rsid w:val="000D5019"/>
    <w:pPr>
      <w:widowControl/>
      <w:adjustRightInd w:val="0"/>
    </w:pPr>
    <w:rPr>
      <w:rFonts w:ascii="Calibri" w:hAnsi="Calibri" w:cs="Calibri"/>
      <w:color w:val="000000"/>
      <w:sz w:val="24"/>
      <w:szCs w:val="24"/>
      <w:lang w:val="it-IT"/>
    </w:rPr>
  </w:style>
  <w:style w:type="paragraph" w:styleId="Intestazione">
    <w:name w:val="header"/>
    <w:basedOn w:val="Normale"/>
    <w:link w:val="IntestazioneCarattere"/>
    <w:uiPriority w:val="99"/>
    <w:unhideWhenUsed/>
    <w:rsid w:val="00E05EDC"/>
    <w:pPr>
      <w:tabs>
        <w:tab w:val="center" w:pos="4819"/>
        <w:tab w:val="right" w:pos="9638"/>
      </w:tabs>
    </w:pPr>
  </w:style>
  <w:style w:type="character" w:customStyle="1" w:styleId="IntestazioneCarattere">
    <w:name w:val="Intestazione Carattere"/>
    <w:basedOn w:val="Carpredefinitoparagrafo"/>
    <w:link w:val="Intestazione"/>
    <w:uiPriority w:val="99"/>
    <w:rsid w:val="00E05EDC"/>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E05EDC"/>
    <w:pPr>
      <w:tabs>
        <w:tab w:val="center" w:pos="4819"/>
        <w:tab w:val="right" w:pos="9638"/>
      </w:tabs>
    </w:pPr>
  </w:style>
  <w:style w:type="character" w:customStyle="1" w:styleId="PidipaginaCarattere">
    <w:name w:val="Piè di pagina Carattere"/>
    <w:basedOn w:val="Carpredefinitoparagrafo"/>
    <w:link w:val="Pidipagina"/>
    <w:uiPriority w:val="99"/>
    <w:rsid w:val="00E05EDC"/>
    <w:rPr>
      <w:rFonts w:ascii="Times New Roman" w:eastAsia="Times New Roman" w:hAnsi="Times New Roman" w:cs="Times New Roman"/>
      <w:lang w:val="it-IT"/>
    </w:rPr>
  </w:style>
  <w:style w:type="character" w:styleId="Collegamentoipertestuale">
    <w:name w:val="Hyperlink"/>
    <w:basedOn w:val="Carpredefinitoparagrafo"/>
    <w:uiPriority w:val="99"/>
    <w:unhideWhenUsed/>
    <w:rsid w:val="000005CB"/>
    <w:rPr>
      <w:color w:val="0000FF" w:themeColor="hyperlink"/>
      <w:u w:val="single"/>
    </w:rPr>
  </w:style>
  <w:style w:type="character" w:styleId="Menzionenonrisolta">
    <w:name w:val="Unresolved Mention"/>
    <w:basedOn w:val="Carpredefinitoparagrafo"/>
    <w:uiPriority w:val="99"/>
    <w:semiHidden/>
    <w:unhideWhenUsed/>
    <w:rsid w:val="005105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partimento.scienze@pec.unich.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rotocollo@pec.ersi-abruzzo.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cienze@unich.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3358</Words>
  <Characters>19142</Characters>
  <Application>Microsoft Office Word</Application>
  <DocSecurity>4</DocSecurity>
  <Lines>159</Lines>
  <Paragraphs>44</Paragraphs>
  <ScaleCrop>false</ScaleCrop>
  <HeadingPairs>
    <vt:vector size="2" baseType="variant">
      <vt:variant>
        <vt:lpstr>Titolo</vt:lpstr>
      </vt:variant>
      <vt:variant>
        <vt:i4>1</vt:i4>
      </vt:variant>
    </vt:vector>
  </HeadingPairs>
  <TitlesOfParts>
    <vt:vector size="1" baseType="lpstr">
      <vt:lpstr>Microsoft Word - SCHEMA ACCORDO_AREE SALVAGUARDIA_REV2.docx</vt:lpstr>
    </vt:vector>
  </TitlesOfParts>
  <Company/>
  <LinksUpToDate>false</LinksUpToDate>
  <CharactersWithSpaces>22456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SCHEMA ACCORDO_AREE SALVAGUARDIA_REV2.docx</dc:title>
  <dc:creator>Sabrina Di Giuseppe</dc:creator>
  <cp:lastModifiedBy>Barbara Branconi</cp:lastModifiedBy>
  <cp:revision>2</cp:revision>
  <dcterms:created xsi:type="dcterms:W3CDTF">2026-02-23T12:04:00Z</dcterms:created>
  <dcterms:modified xsi:type="dcterms:W3CDTF">2026-02-23T12:04:00Z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2024-11-07T00:00:00Z</vt:filetime>
  </property>
  <property fmtid="{D5CDD505-2E9C-101B-9397-08002B2CF9AE}" pid="3" name="LastSaved">
    <vt:filetime>2025-08-14T00:00:00Z</vt:filetime>
  </property>
  <property fmtid="{D5CDD505-2E9C-101B-9397-08002B2CF9AE}" pid="4" name="Producer">
    <vt:lpwstr>Microsoft: Print To PDF</vt:lpwstr>
  </property>
</Properties>
</file>